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4ED" w:rsidRPr="005D5B51" w:rsidRDefault="00A316BF" w:rsidP="001E64ED">
      <w:pPr>
        <w:jc w:val="center"/>
        <w:rPr>
          <w:color w:val="4BACC6"/>
        </w:rPr>
      </w:pPr>
      <w:r>
        <w:rPr>
          <w:noProof/>
        </w:rPr>
        <w:drawing>
          <wp:anchor distT="0" distB="0" distL="114300" distR="114300" simplePos="0" relativeHeight="251666432" behindDoc="0" locked="0" layoutInCell="1" allowOverlap="1" wp14:anchorId="174D640C" wp14:editId="0F03EF7D">
            <wp:simplePos x="0" y="0"/>
            <wp:positionH relativeFrom="margin">
              <wp:align>left</wp:align>
            </wp:positionH>
            <wp:positionV relativeFrom="paragraph">
              <wp:posOffset>827405</wp:posOffset>
            </wp:positionV>
            <wp:extent cx="666750" cy="6667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64ED">
        <w:rPr>
          <w:noProof/>
        </w:rPr>
        <w:drawing>
          <wp:anchor distT="0" distB="0" distL="114300" distR="114300" simplePos="0" relativeHeight="251664384" behindDoc="0" locked="0" layoutInCell="1" allowOverlap="1" wp14:anchorId="121AD953" wp14:editId="2B100631">
            <wp:simplePos x="0" y="0"/>
            <wp:positionH relativeFrom="rightMargin">
              <wp:align>left</wp:align>
            </wp:positionH>
            <wp:positionV relativeFrom="paragraph">
              <wp:posOffset>809625</wp:posOffset>
            </wp:positionV>
            <wp:extent cx="695325" cy="695325"/>
            <wp:effectExtent l="0" t="0" r="952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E64ED" w:rsidRPr="005D5B51">
        <w:rPr>
          <w:rFonts w:ascii="Bookman Old Style" w:hAnsi="Bookman Old Style"/>
          <w:noProof/>
          <w:color w:val="4BACC6"/>
        </w:rPr>
        <mc:AlternateContent>
          <mc:Choice Requires="wpg">
            <w:drawing>
              <wp:anchor distT="0" distB="0" distL="114300" distR="114300" simplePos="0" relativeHeight="251660288" behindDoc="0" locked="0" layoutInCell="1" allowOverlap="1" wp14:anchorId="20CA52C1" wp14:editId="0CD57E7F">
                <wp:simplePos x="0" y="0"/>
                <wp:positionH relativeFrom="column">
                  <wp:posOffset>3797935</wp:posOffset>
                </wp:positionH>
                <wp:positionV relativeFrom="paragraph">
                  <wp:posOffset>59055</wp:posOffset>
                </wp:positionV>
                <wp:extent cx="2136140" cy="255905"/>
                <wp:effectExtent l="0" t="1905"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255905"/>
                          <a:chOff x="1826" y="720"/>
                          <a:chExt cx="8589" cy="380"/>
                        </a:xfrm>
                      </wpg:grpSpPr>
                      <wps:wsp>
                        <wps:cNvPr id="7" name="Rectangle 7"/>
                        <wps:cNvSpPr>
                          <a:spLocks noChangeArrowheads="1"/>
                        </wps:cNvSpPr>
                        <wps:spPr bwMode="auto">
                          <a:xfrm>
                            <a:off x="1830" y="720"/>
                            <a:ext cx="8585"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8"/>
                        <wps:cNvSpPr>
                          <a:spLocks noChangeArrowheads="1"/>
                        </wps:cNvSpPr>
                        <wps:spPr bwMode="auto">
                          <a:xfrm>
                            <a:off x="1826" y="840"/>
                            <a:ext cx="8582" cy="13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1827" y="972"/>
                            <a:ext cx="8585" cy="12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0AD2C" id="Group 6" o:spid="_x0000_s1026" style="position:absolute;margin-left:299.05pt;margin-top:4.65pt;width:168.2pt;height:20.15pt;z-index:251660288" coordorigin="1826,720" coordsize="858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">
                <v:rect id="Rectangle 7" o:spid="_x0000_s1027" style="position:absolute;left:1830;top:720;width:858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8" o:spid="_x0000_s1028" style="position:absolute;left:1826;top:840;width:8582;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" fillcolor="yellow" stroked="f"/>
                <v:rect id="Rectangle 9" o:spid="_x0000_s1029" style="position:absolute;left:1827;top:972;width:8585;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" fillcolor="red" stroked="f"/>
              </v:group>
            </w:pict>
          </mc:Fallback>
        </mc:AlternateContent>
      </w:r>
      <w:r w:rsidR="001E64ED" w:rsidRPr="005D5B51">
        <w:rPr>
          <w:rFonts w:ascii="Bookman Old Style" w:hAnsi="Bookman Old Style"/>
          <w:noProof/>
          <w:color w:val="4BACC6"/>
        </w:rPr>
        <mc:AlternateContent>
          <mc:Choice Requires="wpg">
            <w:drawing>
              <wp:anchor distT="0" distB="0" distL="114300" distR="114300" simplePos="0" relativeHeight="251659264" behindDoc="0" locked="0" layoutInCell="1" allowOverlap="1" wp14:anchorId="75629371" wp14:editId="61BF56ED">
                <wp:simplePos x="0" y="0"/>
                <wp:positionH relativeFrom="column">
                  <wp:posOffset>-72390</wp:posOffset>
                </wp:positionH>
                <wp:positionV relativeFrom="paragraph">
                  <wp:posOffset>59055</wp:posOffset>
                </wp:positionV>
                <wp:extent cx="2171700" cy="228600"/>
                <wp:effectExtent l="3810" t="190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28600"/>
                          <a:chOff x="1826" y="720"/>
                          <a:chExt cx="8589" cy="380"/>
                        </a:xfrm>
                      </wpg:grpSpPr>
                      <wps:wsp>
                        <wps:cNvPr id="3" name="Rectangle 3"/>
                        <wps:cNvSpPr>
                          <a:spLocks noChangeArrowheads="1"/>
                        </wps:cNvSpPr>
                        <wps:spPr bwMode="auto">
                          <a:xfrm>
                            <a:off x="1830" y="720"/>
                            <a:ext cx="8585"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26" y="840"/>
                            <a:ext cx="8582" cy="13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27" y="972"/>
                            <a:ext cx="8585" cy="12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91D4F" id="Group 2" o:spid="_x0000_s1026" style="position:absolute;margin-left:-5.7pt;margin-top:4.65pt;width:171pt;height:18pt;z-index:251659264" coordorigin="1826,720" coordsize="858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">
                <v:rect id="Rectangle 3" o:spid="_x0000_s1027" style="position:absolute;left:1830;top:720;width:858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4" o:spid="_x0000_s1028" style="position:absolute;left:1826;top:840;width:8582;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" fillcolor="yellow" stroked="f"/>
                <v:rect id="Rectangle 5" o:spid="_x0000_s1029" style="position:absolute;left:1827;top:972;width:8585;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" fillcolor="red" stroked="f"/>
              </v:group>
            </w:pict>
          </mc:Fallback>
        </mc:AlternateContent>
      </w:r>
      <w:r w:rsidR="001E64ED" w:rsidRPr="005D5B51">
        <w:rPr>
          <w:rFonts w:ascii="Bookman Old Style" w:hAnsi="Bookman Old Style"/>
          <w:noProof/>
          <w:color w:val="4BACC6"/>
        </w:rPr>
        <w:drawing>
          <wp:inline distT="0" distB="0" distL="0" distR="0" wp14:anchorId="0476AC20" wp14:editId="57B5FBED">
            <wp:extent cx="8001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1E64ED" w:rsidRPr="005D5B51" w:rsidRDefault="00A316BF" w:rsidP="003D277E">
      <w:pPr>
        <w:tabs>
          <w:tab w:val="left" w:pos="6900"/>
        </w:tabs>
        <w:rPr>
          <w:color w:val="4BACC6"/>
          <w:sz w:val="16"/>
          <w:szCs w:val="16"/>
        </w:rPr>
      </w:pPr>
      <w:r>
        <w:rPr>
          <w:color w:val="4BACC6"/>
          <w:sz w:val="16"/>
          <w:szCs w:val="16"/>
        </w:rPr>
        <w:t xml:space="preserve">                                                                           </w:t>
      </w:r>
      <w:r w:rsidR="001E64ED" w:rsidRPr="005D5B51">
        <w:rPr>
          <w:color w:val="4BACC6"/>
          <w:sz w:val="16"/>
          <w:szCs w:val="16"/>
        </w:rPr>
        <w:t>REPUBLIC OF UGANDA</w:t>
      </w:r>
      <w:r w:rsidR="003D277E">
        <w:rPr>
          <w:color w:val="4BACC6"/>
          <w:sz w:val="16"/>
          <w:szCs w:val="16"/>
        </w:rPr>
        <w:tab/>
      </w:r>
    </w:p>
    <w:p w:rsidR="001E64ED" w:rsidRDefault="001E64ED" w:rsidP="001E64ED">
      <w:pPr>
        <w:pStyle w:val="Heading1"/>
      </w:pPr>
    </w:p>
    <w:p w:rsidR="001E64ED" w:rsidRDefault="001E64ED" w:rsidP="001E64ED">
      <w:pPr>
        <w:pStyle w:val="Heading1"/>
      </w:pPr>
      <w:r w:rsidRPr="00206EC5">
        <w:t xml:space="preserve">A REPORT </w:t>
      </w:r>
      <w:r>
        <w:t xml:space="preserve">following SOAP DISTRIBUTION EXERCISE IN EASTERN REGION- </w:t>
      </w:r>
      <w:r>
        <w:rPr>
          <w:color w:val="auto"/>
          <w:sz w:val="20"/>
          <w:szCs w:val="20"/>
        </w:rPr>
        <w:t>Emmery MbahA AND RACHEL MIREMBE</w:t>
      </w:r>
    </w:p>
    <w:p w:rsidR="001E64ED" w:rsidRDefault="001E64ED" w:rsidP="001E64ED">
      <w:r w:rsidRPr="001E64ED">
        <w:rPr>
          <w:noProof/>
        </w:rPr>
        <w:drawing>
          <wp:inline distT="0" distB="0" distL="0" distR="0">
            <wp:extent cx="5577840" cy="4183380"/>
            <wp:effectExtent l="0" t="0" r="3810" b="7620"/>
            <wp:docPr id="18" name="Picture 18" descr="C:\Users\MBAHA\Desktop\Accademic conference\2cc7de0a-26d2-4689-8bb2-56586bc97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HA\Desktop\Accademic conference\2cc7de0a-26d2-4689-8bb2-56586bc978a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7840" cy="4183380"/>
                    </a:xfrm>
                    <a:prstGeom prst="rect">
                      <a:avLst/>
                    </a:prstGeom>
                    <a:noFill/>
                    <a:ln>
                      <a:noFill/>
                    </a:ln>
                  </pic:spPr>
                </pic:pic>
              </a:graphicData>
            </a:graphic>
          </wp:inline>
        </w:drawing>
      </w:r>
    </w:p>
    <w:p w:rsidR="001E64ED" w:rsidRPr="001E64ED" w:rsidRDefault="001E64ED" w:rsidP="001E64ED">
      <w:pPr>
        <w:jc w:val="center"/>
        <w:rPr>
          <w:rFonts w:ascii="Bookman Old Style" w:hAnsi="Bookman Old Style"/>
          <w:b/>
          <w:i/>
          <w:sz w:val="20"/>
          <w:szCs w:val="20"/>
        </w:rPr>
      </w:pPr>
      <w:r>
        <w:rPr>
          <w:rFonts w:ascii="Bookman Old Style" w:hAnsi="Bookman Old Style"/>
          <w:b/>
          <w:i/>
          <w:sz w:val="20"/>
          <w:szCs w:val="20"/>
        </w:rPr>
        <w:t xml:space="preserve">USF staff </w:t>
      </w:r>
      <w:proofErr w:type="spellStart"/>
      <w:r>
        <w:rPr>
          <w:rFonts w:ascii="Bookman Old Style" w:hAnsi="Bookman Old Style"/>
          <w:b/>
          <w:i/>
          <w:sz w:val="20"/>
          <w:szCs w:val="20"/>
        </w:rPr>
        <w:t>Emmery</w:t>
      </w:r>
      <w:proofErr w:type="spellEnd"/>
      <w:r>
        <w:rPr>
          <w:rFonts w:ascii="Bookman Old Style" w:hAnsi="Bookman Old Style"/>
          <w:b/>
          <w:i/>
          <w:sz w:val="20"/>
          <w:szCs w:val="20"/>
        </w:rPr>
        <w:t xml:space="preserve"> </w:t>
      </w:r>
      <w:proofErr w:type="spellStart"/>
      <w:r>
        <w:rPr>
          <w:rFonts w:ascii="Bookman Old Style" w:hAnsi="Bookman Old Style"/>
          <w:b/>
          <w:i/>
          <w:sz w:val="20"/>
          <w:szCs w:val="20"/>
        </w:rPr>
        <w:t>Mbaha</w:t>
      </w:r>
      <w:proofErr w:type="spellEnd"/>
      <w:r>
        <w:rPr>
          <w:rFonts w:ascii="Bookman Old Style" w:hAnsi="Bookman Old Style"/>
          <w:b/>
          <w:i/>
          <w:sz w:val="20"/>
          <w:szCs w:val="20"/>
        </w:rPr>
        <w:t xml:space="preserve"> and Rachel</w:t>
      </w:r>
      <w:r w:rsidR="00C47765">
        <w:rPr>
          <w:rFonts w:ascii="Bookman Old Style" w:hAnsi="Bookman Old Style"/>
          <w:b/>
          <w:i/>
          <w:sz w:val="20"/>
          <w:szCs w:val="20"/>
        </w:rPr>
        <w:t xml:space="preserve"> Faith </w:t>
      </w:r>
      <w:proofErr w:type="spellStart"/>
      <w:r>
        <w:rPr>
          <w:rFonts w:ascii="Bookman Old Style" w:hAnsi="Bookman Old Style"/>
          <w:b/>
          <w:i/>
          <w:sz w:val="20"/>
          <w:szCs w:val="20"/>
        </w:rPr>
        <w:t>Mirembe</w:t>
      </w:r>
      <w:proofErr w:type="spellEnd"/>
      <w:r>
        <w:rPr>
          <w:rFonts w:ascii="Bookman Old Style" w:hAnsi="Bookman Old Style"/>
          <w:b/>
          <w:i/>
          <w:sz w:val="20"/>
          <w:szCs w:val="20"/>
        </w:rPr>
        <w:t xml:space="preserve"> orienting Eviden</w:t>
      </w:r>
      <w:bookmarkStart w:id="0" w:name="_GoBack"/>
      <w:bookmarkEnd w:id="0"/>
      <w:r>
        <w:rPr>
          <w:rFonts w:ascii="Bookman Old Style" w:hAnsi="Bookman Old Style"/>
          <w:b/>
          <w:i/>
          <w:sz w:val="20"/>
          <w:szCs w:val="20"/>
        </w:rPr>
        <w:t>ce Action staff on COVD 19 Safety before kicking of the soap distribution exercise in the region.</w:t>
      </w:r>
    </w:p>
    <w:p w:rsidR="001E64ED" w:rsidRPr="00EC4DEF" w:rsidRDefault="001E64ED" w:rsidP="001E64ED">
      <w:pPr>
        <w:jc w:val="center"/>
        <w:rPr>
          <w:sz w:val="56"/>
          <w:szCs w:val="56"/>
        </w:rPr>
      </w:pPr>
      <w:r w:rsidRPr="00726DA1">
        <w:rPr>
          <w:b/>
          <w:bCs/>
          <w:i/>
          <w:iCs/>
        </w:rPr>
        <w:t>Environmental Heal</w:t>
      </w:r>
      <w:r>
        <w:rPr>
          <w:b/>
          <w:bCs/>
          <w:i/>
          <w:iCs/>
        </w:rPr>
        <w:t>th Department;</w:t>
      </w:r>
      <w:r w:rsidRPr="00726DA1">
        <w:rPr>
          <w:b/>
          <w:bCs/>
          <w:i/>
          <w:iCs/>
        </w:rPr>
        <w:t xml:space="preserve"> </w:t>
      </w:r>
      <w:r>
        <w:rPr>
          <w:b/>
          <w:bCs/>
          <w:i/>
          <w:iCs/>
        </w:rPr>
        <w:t>Ministry of Health © April 2020</w:t>
      </w:r>
    </w:p>
    <w:p w:rsidR="001E64ED" w:rsidRDefault="001E64ED" w:rsidP="001E64ED">
      <w:r w:rsidRPr="00A76F44">
        <w:rPr>
          <w:noProof/>
        </w:rPr>
        <mc:AlternateContent>
          <mc:Choice Requires="wpg">
            <w:drawing>
              <wp:anchor distT="0" distB="0" distL="114300" distR="114300" simplePos="0" relativeHeight="251661312" behindDoc="0" locked="0" layoutInCell="1" allowOverlap="1" wp14:anchorId="62A79128" wp14:editId="51789781">
                <wp:simplePos x="0" y="0"/>
                <wp:positionH relativeFrom="column">
                  <wp:posOffset>80010</wp:posOffset>
                </wp:positionH>
                <wp:positionV relativeFrom="paragraph">
                  <wp:posOffset>56515</wp:posOffset>
                </wp:positionV>
                <wp:extent cx="5703570" cy="178435"/>
                <wp:effectExtent l="3810" t="0" r="0" b="44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3570" cy="178435"/>
                          <a:chOff x="1826" y="720"/>
                          <a:chExt cx="8589" cy="380"/>
                        </a:xfrm>
                      </wpg:grpSpPr>
                      <wps:wsp>
                        <wps:cNvPr id="14" name="Rectangle 3"/>
                        <wps:cNvSpPr>
                          <a:spLocks noChangeArrowheads="1"/>
                        </wps:cNvSpPr>
                        <wps:spPr bwMode="auto">
                          <a:xfrm>
                            <a:off x="1830" y="720"/>
                            <a:ext cx="8585"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1826" y="840"/>
                            <a:ext cx="8582" cy="13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5"/>
                        <wps:cNvSpPr>
                          <a:spLocks noChangeArrowheads="1"/>
                        </wps:cNvSpPr>
                        <wps:spPr bwMode="auto">
                          <a:xfrm>
                            <a:off x="1827" y="972"/>
                            <a:ext cx="8585" cy="12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4E0F6" id="Group 13" o:spid="_x0000_s1026" style="position:absolute;margin-left:6.3pt;margin-top:4.45pt;width:449.1pt;height:14.05pt;z-index:251661312" coordorigin="1826,720" coordsize="858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">
                <v:rect id="Rectangle 3" o:spid="_x0000_s1027" style="position:absolute;left:1830;top:720;width:858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4" o:spid="_x0000_s1028" style="position:absolute;left:1826;top:840;width:8582;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" fillcolor="yellow" stroked="f"/>
                <v:rect id="Rectangle 5" o:spid="_x0000_s1029" style="position:absolute;left:1827;top:972;width:8585;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" fillcolor="red" stroked="f"/>
              </v:group>
            </w:pict>
          </mc:Fallback>
        </mc:AlternateContent>
      </w:r>
      <w:r>
        <w:t xml:space="preserve">                                                                                                                                                                         </w:t>
      </w:r>
    </w:p>
    <w:p w:rsidR="0095654D" w:rsidRDefault="00A316BF">
      <w:pPr>
        <w:rPr>
          <w:rFonts w:ascii="Bookman Old Style" w:hAnsi="Bookman Old Style"/>
          <w:b/>
          <w:sz w:val="24"/>
          <w:szCs w:val="24"/>
        </w:rPr>
      </w:pPr>
      <w:r>
        <w:rPr>
          <w:rFonts w:ascii="Bookman Old Style" w:hAnsi="Bookman Old Style"/>
          <w:b/>
          <w:noProof/>
          <w:sz w:val="24"/>
          <w:szCs w:val="24"/>
        </w:rPr>
        <w:drawing>
          <wp:anchor distT="0" distB="0" distL="114300" distR="114300" simplePos="0" relativeHeight="251667456" behindDoc="1" locked="0" layoutInCell="0" allowOverlap="1">
            <wp:simplePos x="0" y="0"/>
            <wp:positionH relativeFrom="page">
              <wp:posOffset>4953000</wp:posOffset>
            </wp:positionH>
            <wp:positionV relativeFrom="page">
              <wp:posOffset>8820150</wp:posOffset>
            </wp:positionV>
            <wp:extent cx="1695450" cy="115252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95450" cy="1152525"/>
                    </a:xfrm>
                    <a:prstGeom prst="rect">
                      <a:avLst/>
                    </a:prstGeom>
                    <a:noFill/>
                  </pic:spPr>
                </pic:pic>
              </a:graphicData>
            </a:graphic>
            <wp14:sizeRelH relativeFrom="page">
              <wp14:pctWidth>0</wp14:pctWidth>
            </wp14:sizeRelH>
            <wp14:sizeRelV relativeFrom="page">
              <wp14:pctHeight>0</wp14:pctHeight>
            </wp14:sizeRelV>
          </wp:anchor>
        </w:drawing>
      </w:r>
      <w:r w:rsidR="001E64ED">
        <w:rPr>
          <w:rFonts w:ascii="Bookman Old Style" w:hAnsi="Bookman Old Style"/>
          <w:b/>
          <w:sz w:val="24"/>
          <w:szCs w:val="24"/>
        </w:rPr>
        <w:t xml:space="preserve">                                     Supported by               </w:t>
      </w:r>
    </w:p>
    <w:p w:rsidR="00A316BF" w:rsidRPr="00A316BF" w:rsidRDefault="00A316BF" w:rsidP="00A316BF">
      <w:pPr>
        <w:spacing w:after="0" w:line="360" w:lineRule="auto"/>
        <w:jc w:val="both"/>
        <w:rPr>
          <w:rFonts w:ascii="Cambria" w:eastAsia="Cambria" w:hAnsi="Cambria" w:cs="Arial"/>
          <w:b/>
          <w:sz w:val="24"/>
          <w:szCs w:val="24"/>
          <w:lang w:val="en-GB" w:eastAsia="en-GB"/>
        </w:rPr>
      </w:pPr>
      <w:r>
        <w:rPr>
          <w:rFonts w:ascii="Cambria" w:eastAsia="Cambria" w:hAnsi="Cambria" w:cs="Arial"/>
          <w:b/>
          <w:sz w:val="24"/>
          <w:szCs w:val="24"/>
          <w:lang w:val="en-GB" w:eastAsia="en-GB"/>
        </w:rPr>
        <w:lastRenderedPageBreak/>
        <w:t xml:space="preserve">DETAILED </w:t>
      </w:r>
      <w:r w:rsidRPr="00A316BF">
        <w:rPr>
          <w:rFonts w:ascii="Cambria" w:eastAsia="Cambria" w:hAnsi="Cambria" w:cs="Arial"/>
          <w:b/>
          <w:sz w:val="24"/>
          <w:szCs w:val="24"/>
          <w:lang w:val="en-GB" w:eastAsia="en-GB"/>
        </w:rPr>
        <w:t>REPORT</w:t>
      </w:r>
      <w:r>
        <w:rPr>
          <w:rFonts w:ascii="Cambria" w:eastAsia="Cambria" w:hAnsi="Cambria" w:cs="Arial"/>
          <w:b/>
          <w:sz w:val="24"/>
          <w:szCs w:val="24"/>
          <w:lang w:val="en-GB" w:eastAsia="en-GB"/>
        </w:rPr>
        <w:t>, FOLLOWING THE SOAP DISTRIBUTION EXERCISE IN EASTERN REGION</w:t>
      </w:r>
      <w:r w:rsidRPr="00A316BF">
        <w:rPr>
          <w:rFonts w:ascii="Cambria" w:eastAsia="Cambria" w:hAnsi="Cambria" w:cs="Arial"/>
          <w:b/>
          <w:sz w:val="24"/>
          <w:szCs w:val="24"/>
          <w:lang w:val="en-GB" w:eastAsia="en-GB"/>
        </w:rPr>
        <w:t>.</w:t>
      </w:r>
    </w:p>
    <w:p w:rsidR="00A316BF" w:rsidRPr="00A316BF" w:rsidRDefault="00A316BF" w:rsidP="00A316BF">
      <w:pPr>
        <w:spacing w:after="0" w:line="360" w:lineRule="auto"/>
        <w:jc w:val="both"/>
        <w:rPr>
          <w:rFonts w:ascii="Cambria" w:eastAsia="Cambria" w:hAnsi="Cambria" w:cs="Arial"/>
          <w:sz w:val="24"/>
          <w:szCs w:val="24"/>
          <w:lang w:val="en-GB" w:eastAsia="en-GB"/>
        </w:rPr>
      </w:pPr>
    </w:p>
    <w:p w:rsidR="00A316BF" w:rsidRPr="00A316BF" w:rsidRDefault="00A316BF" w:rsidP="00A316BF">
      <w:pPr>
        <w:spacing w:after="0" w:line="360" w:lineRule="auto"/>
        <w:jc w:val="both"/>
        <w:rPr>
          <w:rFonts w:ascii="Cambria" w:eastAsia="Cambria" w:hAnsi="Cambria" w:cs="Arial"/>
          <w:b/>
          <w:sz w:val="24"/>
          <w:szCs w:val="24"/>
          <w:lang w:val="en-GB" w:eastAsia="en-GB"/>
        </w:rPr>
      </w:pPr>
      <w:r w:rsidRPr="00A316BF">
        <w:rPr>
          <w:rFonts w:ascii="Cambria" w:eastAsia="Cambria" w:hAnsi="Cambria" w:cs="Arial"/>
          <w:b/>
          <w:sz w:val="24"/>
          <w:szCs w:val="24"/>
          <w:lang w:val="en-GB" w:eastAsia="en-GB"/>
        </w:rPr>
        <w:t>BACKGROUND.</w:t>
      </w:r>
    </w:p>
    <w:p w:rsidR="00A316BF" w:rsidRDefault="00A316BF" w:rsidP="00A316BF">
      <w:pPr>
        <w:spacing w:after="0" w:line="360" w:lineRule="auto"/>
        <w:jc w:val="both"/>
        <w:rPr>
          <w:rFonts w:ascii="Cambria" w:eastAsia="Cambria" w:hAnsi="Cambria" w:cs="Arial"/>
          <w:sz w:val="24"/>
          <w:szCs w:val="24"/>
          <w:lang w:val="en-GB" w:eastAsia="en-GB"/>
        </w:rPr>
      </w:pPr>
      <w:r w:rsidRPr="00A316BF">
        <w:rPr>
          <w:rFonts w:ascii="Cambria" w:eastAsia="Cambria" w:hAnsi="Cambria" w:cs="Arial"/>
          <w:sz w:val="24"/>
          <w:szCs w:val="24"/>
          <w:lang w:val="en-GB" w:eastAsia="en-GB"/>
        </w:rPr>
        <w:t>Uganda reported its first case of Covid19 on March 22. Thereafter the government shared guidelines to curtail further spread of the coronavirus in the country, which covered aspects of social distancing, handwashing and other aspects to stop human-to-human spread.</w:t>
      </w:r>
      <w:r w:rsidR="00EC23FB">
        <w:rPr>
          <w:rFonts w:ascii="Cambria" w:eastAsia="Cambria" w:hAnsi="Cambria" w:cs="Arial"/>
          <w:sz w:val="24"/>
          <w:szCs w:val="24"/>
          <w:lang w:val="en-GB" w:eastAsia="en-GB"/>
        </w:rPr>
        <w:t xml:space="preserve"> The President of the Republic of Uganda then </w:t>
      </w:r>
      <w:r w:rsidR="001F6C3A">
        <w:rPr>
          <w:rFonts w:ascii="Cambria" w:eastAsia="Cambria" w:hAnsi="Cambria" w:cs="Arial"/>
          <w:sz w:val="24"/>
          <w:szCs w:val="24"/>
          <w:lang w:val="en-GB" w:eastAsia="en-GB"/>
        </w:rPr>
        <w:t xml:space="preserve">made </w:t>
      </w:r>
      <w:r w:rsidR="00EC23FB">
        <w:rPr>
          <w:rFonts w:ascii="Cambria" w:eastAsia="Cambria" w:hAnsi="Cambria" w:cs="Arial"/>
          <w:sz w:val="24"/>
          <w:szCs w:val="24"/>
          <w:lang w:val="en-GB" w:eastAsia="en-GB"/>
        </w:rPr>
        <w:t xml:space="preserve">a passionate appeal to all development partners, civil society organizations and citizens among others to come in and fully support efforts to combat </w:t>
      </w:r>
      <w:proofErr w:type="spellStart"/>
      <w:r w:rsidR="00EC23FB">
        <w:rPr>
          <w:rFonts w:ascii="Cambria" w:eastAsia="Cambria" w:hAnsi="Cambria" w:cs="Arial"/>
          <w:sz w:val="24"/>
          <w:szCs w:val="24"/>
          <w:lang w:val="en-GB" w:eastAsia="en-GB"/>
        </w:rPr>
        <w:t>covid</w:t>
      </w:r>
      <w:proofErr w:type="spellEnd"/>
      <w:r w:rsidR="00EC23FB">
        <w:rPr>
          <w:rFonts w:ascii="Cambria" w:eastAsia="Cambria" w:hAnsi="Cambria" w:cs="Arial"/>
          <w:sz w:val="24"/>
          <w:szCs w:val="24"/>
          <w:lang w:val="en-GB" w:eastAsia="en-GB"/>
        </w:rPr>
        <w:t xml:space="preserve"> 19 spread in the Country.</w:t>
      </w:r>
    </w:p>
    <w:p w:rsidR="00EC23FB" w:rsidRDefault="00EC23FB" w:rsidP="00A316BF">
      <w:pPr>
        <w:spacing w:after="0" w:line="360" w:lineRule="auto"/>
        <w:jc w:val="both"/>
        <w:rPr>
          <w:rFonts w:ascii="Cambria" w:eastAsia="Cambria" w:hAnsi="Cambria" w:cs="Arial"/>
          <w:sz w:val="24"/>
          <w:szCs w:val="24"/>
          <w:lang w:val="en-GB" w:eastAsia="en-GB"/>
        </w:rPr>
      </w:pPr>
      <w:r>
        <w:rPr>
          <w:rFonts w:ascii="Cambria" w:eastAsia="Cambria" w:hAnsi="Cambria" w:cs="Arial"/>
          <w:sz w:val="24"/>
          <w:szCs w:val="24"/>
          <w:lang w:val="en-GB" w:eastAsia="en-GB"/>
        </w:rPr>
        <w:t xml:space="preserve">It is upon this background that a partner in the name of Evidence Action picked interest to support the beneficiaries of their project in 11 districts in Eastern Uganda to distribute soap in order to promote handwashing, which has proven effective in </w:t>
      </w:r>
      <w:proofErr w:type="spellStart"/>
      <w:r>
        <w:rPr>
          <w:rFonts w:ascii="Cambria" w:eastAsia="Cambria" w:hAnsi="Cambria" w:cs="Arial"/>
          <w:sz w:val="24"/>
          <w:szCs w:val="24"/>
          <w:lang w:val="en-GB" w:eastAsia="en-GB"/>
        </w:rPr>
        <w:t>covid</w:t>
      </w:r>
      <w:proofErr w:type="spellEnd"/>
      <w:r>
        <w:rPr>
          <w:rFonts w:ascii="Cambria" w:eastAsia="Cambria" w:hAnsi="Cambria" w:cs="Arial"/>
          <w:sz w:val="24"/>
          <w:szCs w:val="24"/>
          <w:lang w:val="en-GB" w:eastAsia="en-GB"/>
        </w:rPr>
        <w:t xml:space="preserve"> 19 control.</w:t>
      </w:r>
    </w:p>
    <w:p w:rsidR="00BB7655" w:rsidRDefault="00BB7655" w:rsidP="00A316BF">
      <w:pPr>
        <w:spacing w:after="0" w:line="360" w:lineRule="auto"/>
        <w:jc w:val="both"/>
        <w:rPr>
          <w:rFonts w:ascii="Cambria" w:eastAsia="Cambria" w:hAnsi="Cambria" w:cs="Arial"/>
          <w:sz w:val="24"/>
          <w:szCs w:val="24"/>
          <w:lang w:val="en-GB" w:eastAsia="en-GB"/>
        </w:rPr>
      </w:pPr>
    </w:p>
    <w:p w:rsidR="00BB7655" w:rsidRPr="00A316BF" w:rsidRDefault="00BB7655" w:rsidP="00A316BF">
      <w:pPr>
        <w:spacing w:after="0" w:line="360" w:lineRule="auto"/>
        <w:jc w:val="both"/>
        <w:rPr>
          <w:rFonts w:ascii="Cambria" w:eastAsia="Cambria" w:hAnsi="Cambria" w:cs="Arial"/>
          <w:sz w:val="24"/>
          <w:szCs w:val="24"/>
          <w:lang w:val="en-GB" w:eastAsia="en-GB"/>
        </w:rPr>
      </w:pPr>
      <w:r>
        <w:rPr>
          <w:rFonts w:ascii="Cambria" w:eastAsia="Cambria" w:hAnsi="Cambria" w:cs="Arial"/>
          <w:sz w:val="24"/>
          <w:szCs w:val="24"/>
          <w:lang w:val="en-GB" w:eastAsia="en-GB"/>
        </w:rPr>
        <w:t>On 30</w:t>
      </w:r>
      <w:r w:rsidRPr="00BB7655">
        <w:rPr>
          <w:rFonts w:ascii="Cambria" w:eastAsia="Cambria" w:hAnsi="Cambria" w:cs="Arial"/>
          <w:sz w:val="24"/>
          <w:szCs w:val="24"/>
          <w:vertAlign w:val="superscript"/>
          <w:lang w:val="en-GB" w:eastAsia="en-GB"/>
        </w:rPr>
        <w:t>th</w:t>
      </w:r>
      <w:r>
        <w:rPr>
          <w:rFonts w:ascii="Cambria" w:eastAsia="Cambria" w:hAnsi="Cambria" w:cs="Arial"/>
          <w:sz w:val="24"/>
          <w:szCs w:val="24"/>
          <w:lang w:val="en-GB" w:eastAsia="en-GB"/>
        </w:rPr>
        <w:t xml:space="preserve"> March 2020, Evidence Action officially wrote to the Permanent Secretary, Ministry of Health seeking guidance on how to distribute 1 kg bar of soap per household in 240,722 households while coordinating with the respective district task forces in order to promote handwashing. On 6</w:t>
      </w:r>
      <w:r w:rsidRPr="00BB7655">
        <w:rPr>
          <w:rFonts w:ascii="Cambria" w:eastAsia="Cambria" w:hAnsi="Cambria" w:cs="Arial"/>
          <w:sz w:val="24"/>
          <w:szCs w:val="24"/>
          <w:vertAlign w:val="superscript"/>
          <w:lang w:val="en-GB" w:eastAsia="en-GB"/>
        </w:rPr>
        <w:t>th</w:t>
      </w:r>
      <w:r>
        <w:rPr>
          <w:rFonts w:ascii="Cambria" w:eastAsia="Cambria" w:hAnsi="Cambria" w:cs="Arial"/>
          <w:sz w:val="24"/>
          <w:szCs w:val="24"/>
          <w:lang w:val="en-GB" w:eastAsia="en-GB"/>
        </w:rPr>
        <w:t xml:space="preserve"> April 2020, the Permanent Secretary Ministry of Health wrote back okaying Evidence Action to distribute soap in liaison with the respective district task forces. However, they were asked to seek guidance from Ministry of Health-Environmental Health Department while implementing the exercise. The Technical </w:t>
      </w:r>
      <w:r w:rsidR="006A63F4">
        <w:rPr>
          <w:rFonts w:ascii="Cambria" w:eastAsia="Cambria" w:hAnsi="Cambria" w:cs="Arial"/>
          <w:sz w:val="24"/>
          <w:szCs w:val="24"/>
          <w:lang w:val="en-GB" w:eastAsia="en-GB"/>
        </w:rPr>
        <w:t>Assistant and the Field officer</w:t>
      </w:r>
      <w:r>
        <w:rPr>
          <w:rFonts w:ascii="Cambria" w:eastAsia="Cambria" w:hAnsi="Cambria" w:cs="Arial"/>
          <w:sz w:val="24"/>
          <w:szCs w:val="24"/>
          <w:lang w:val="en-GB" w:eastAsia="en-GB"/>
        </w:rPr>
        <w:t xml:space="preserve"> under Uganda Sanitation Fund were assigned </w:t>
      </w:r>
      <w:r w:rsidR="006E7709">
        <w:rPr>
          <w:rFonts w:ascii="Cambria" w:eastAsia="Cambria" w:hAnsi="Cambria" w:cs="Arial"/>
          <w:sz w:val="24"/>
          <w:szCs w:val="24"/>
          <w:lang w:val="en-GB" w:eastAsia="en-GB"/>
        </w:rPr>
        <w:t xml:space="preserve">duty </w:t>
      </w:r>
      <w:r>
        <w:rPr>
          <w:rFonts w:ascii="Cambria" w:eastAsia="Cambria" w:hAnsi="Cambria" w:cs="Arial"/>
          <w:sz w:val="24"/>
          <w:szCs w:val="24"/>
          <w:lang w:val="en-GB" w:eastAsia="en-GB"/>
        </w:rPr>
        <w:t>to provide technical back stopping.</w:t>
      </w:r>
    </w:p>
    <w:p w:rsidR="00A316BF" w:rsidRPr="00A316BF" w:rsidRDefault="00A316BF" w:rsidP="00A316BF">
      <w:pPr>
        <w:spacing w:after="0" w:line="360" w:lineRule="auto"/>
        <w:jc w:val="both"/>
        <w:rPr>
          <w:rFonts w:ascii="Cambria" w:eastAsia="Cambria" w:hAnsi="Cambria" w:cs="Arial"/>
          <w:sz w:val="24"/>
          <w:szCs w:val="24"/>
          <w:lang w:val="en-GB" w:eastAsia="en-GB"/>
        </w:rPr>
      </w:pPr>
    </w:p>
    <w:p w:rsidR="00A316BF" w:rsidRPr="00A316BF" w:rsidRDefault="00A316BF" w:rsidP="00A316BF">
      <w:pPr>
        <w:spacing w:after="0" w:line="360" w:lineRule="auto"/>
        <w:jc w:val="both"/>
        <w:rPr>
          <w:rFonts w:ascii="Cambria" w:eastAsia="Cambria" w:hAnsi="Cambria" w:cs="Arial"/>
          <w:sz w:val="24"/>
          <w:szCs w:val="24"/>
          <w:lang w:val="en-GB" w:eastAsia="en-GB"/>
        </w:rPr>
      </w:pPr>
      <w:r w:rsidRPr="00A316BF">
        <w:rPr>
          <w:rFonts w:ascii="Cambria" w:eastAsia="Cambria" w:hAnsi="Cambria" w:cs="Arial"/>
          <w:sz w:val="24"/>
          <w:szCs w:val="24"/>
          <w:lang w:val="en-GB" w:eastAsia="en-GB"/>
        </w:rPr>
        <w:t>Evidence Action, a health focussed not for profit organization developed this Covid19 prevention hygiene project (CPHP) to contribute towards prevention of the spread of this novel coronavi</w:t>
      </w:r>
      <w:r w:rsidR="00357B19">
        <w:rPr>
          <w:rFonts w:ascii="Cambria" w:eastAsia="Cambria" w:hAnsi="Cambria" w:cs="Arial"/>
          <w:sz w:val="24"/>
          <w:szCs w:val="24"/>
          <w:lang w:val="en-GB" w:eastAsia="en-GB"/>
        </w:rPr>
        <w:t>rus in the 11 districts where they</w:t>
      </w:r>
      <w:r w:rsidRPr="00A316BF">
        <w:rPr>
          <w:rFonts w:ascii="Cambria" w:eastAsia="Cambria" w:hAnsi="Cambria" w:cs="Arial"/>
          <w:sz w:val="24"/>
          <w:szCs w:val="24"/>
          <w:lang w:val="en-GB" w:eastAsia="en-GB"/>
        </w:rPr>
        <w:t xml:space="preserve"> operate.</w:t>
      </w:r>
      <w:r w:rsidR="008D0B86">
        <w:rPr>
          <w:rFonts w:ascii="Cambria" w:eastAsia="Cambria" w:hAnsi="Cambria" w:cs="Arial"/>
          <w:sz w:val="24"/>
          <w:szCs w:val="24"/>
          <w:lang w:val="en-GB" w:eastAsia="en-GB"/>
        </w:rPr>
        <w:t xml:space="preserve"> They have been implementing D</w:t>
      </w:r>
      <w:r w:rsidRPr="00A316BF">
        <w:rPr>
          <w:rFonts w:ascii="Cambria" w:eastAsia="Cambria" w:hAnsi="Cambria" w:cs="Arial"/>
          <w:sz w:val="24"/>
          <w:szCs w:val="24"/>
          <w:lang w:val="en-GB" w:eastAsia="en-GB"/>
        </w:rPr>
        <w:t>ispensers for Safe Water</w:t>
      </w:r>
      <w:r w:rsidR="008D0B86">
        <w:rPr>
          <w:rFonts w:ascii="Cambria" w:eastAsia="Cambria" w:hAnsi="Cambria" w:cs="Arial"/>
          <w:sz w:val="24"/>
          <w:szCs w:val="24"/>
          <w:lang w:val="en-GB" w:eastAsia="en-GB"/>
        </w:rPr>
        <w:t xml:space="preserve"> project</w:t>
      </w:r>
      <w:r w:rsidRPr="00A316BF">
        <w:rPr>
          <w:rFonts w:ascii="Cambria" w:eastAsia="Cambria" w:hAnsi="Cambria" w:cs="Arial"/>
          <w:sz w:val="24"/>
          <w:szCs w:val="24"/>
          <w:lang w:val="en-GB" w:eastAsia="en-GB"/>
        </w:rPr>
        <w:t xml:space="preserve"> since 2014</w:t>
      </w:r>
      <w:r w:rsidR="00357B19">
        <w:rPr>
          <w:rFonts w:ascii="Cambria" w:eastAsia="Cambria" w:hAnsi="Cambria" w:cs="Arial"/>
          <w:sz w:val="24"/>
          <w:szCs w:val="24"/>
          <w:lang w:val="en-GB" w:eastAsia="en-GB"/>
        </w:rPr>
        <w:t>,</w:t>
      </w:r>
      <w:r w:rsidRPr="00A316BF">
        <w:rPr>
          <w:rFonts w:ascii="Cambria" w:eastAsia="Cambria" w:hAnsi="Cambria" w:cs="Arial"/>
          <w:sz w:val="24"/>
          <w:szCs w:val="24"/>
          <w:lang w:val="en-GB" w:eastAsia="en-GB"/>
        </w:rPr>
        <w:t xml:space="preserve"> serving over 1.3 million people in the districts of </w:t>
      </w:r>
      <w:proofErr w:type="spellStart"/>
      <w:r w:rsidRPr="00A316BF">
        <w:rPr>
          <w:rFonts w:ascii="Cambria" w:eastAsia="Cambria" w:hAnsi="Cambria" w:cs="Arial"/>
          <w:sz w:val="24"/>
          <w:szCs w:val="24"/>
          <w:lang w:val="en-GB" w:eastAsia="en-GB"/>
        </w:rPr>
        <w:t>Budaka</w:t>
      </w:r>
      <w:proofErr w:type="spellEnd"/>
      <w:r w:rsidRPr="00A316BF">
        <w:rPr>
          <w:rFonts w:ascii="Cambria" w:eastAsia="Cambria" w:hAnsi="Cambria" w:cs="Arial"/>
          <w:sz w:val="24"/>
          <w:szCs w:val="24"/>
          <w:lang w:val="en-GB" w:eastAsia="en-GB"/>
        </w:rPr>
        <w:t xml:space="preserve">, </w:t>
      </w:r>
      <w:proofErr w:type="spellStart"/>
      <w:r w:rsidRPr="00A316BF">
        <w:rPr>
          <w:rFonts w:ascii="Cambria" w:eastAsia="Cambria" w:hAnsi="Cambria" w:cs="Arial"/>
          <w:sz w:val="24"/>
          <w:szCs w:val="24"/>
          <w:lang w:val="en-GB" w:eastAsia="en-GB"/>
        </w:rPr>
        <w:t>Butaleja</w:t>
      </w:r>
      <w:proofErr w:type="spellEnd"/>
      <w:r w:rsidRPr="00A316BF">
        <w:rPr>
          <w:rFonts w:ascii="Cambria" w:eastAsia="Cambria" w:hAnsi="Cambria" w:cs="Arial"/>
          <w:sz w:val="24"/>
          <w:szCs w:val="24"/>
          <w:lang w:val="en-GB" w:eastAsia="en-GB"/>
        </w:rPr>
        <w:t xml:space="preserve">, </w:t>
      </w:r>
      <w:proofErr w:type="spellStart"/>
      <w:r w:rsidRPr="00A316BF">
        <w:rPr>
          <w:rFonts w:ascii="Cambria" w:eastAsia="Cambria" w:hAnsi="Cambria" w:cs="Arial"/>
          <w:sz w:val="24"/>
          <w:szCs w:val="24"/>
          <w:lang w:val="en-GB" w:eastAsia="en-GB"/>
        </w:rPr>
        <w:t>Butebo</w:t>
      </w:r>
      <w:proofErr w:type="spellEnd"/>
      <w:r w:rsidRPr="00A316BF">
        <w:rPr>
          <w:rFonts w:ascii="Cambria" w:eastAsia="Cambria" w:hAnsi="Cambria" w:cs="Arial"/>
          <w:sz w:val="24"/>
          <w:szCs w:val="24"/>
          <w:lang w:val="en-GB" w:eastAsia="en-GB"/>
        </w:rPr>
        <w:t xml:space="preserve">, </w:t>
      </w:r>
      <w:proofErr w:type="spellStart"/>
      <w:r w:rsidRPr="00A316BF">
        <w:rPr>
          <w:rFonts w:ascii="Cambria" w:eastAsia="Cambria" w:hAnsi="Cambria" w:cs="Arial"/>
          <w:sz w:val="24"/>
          <w:szCs w:val="24"/>
          <w:lang w:val="en-GB" w:eastAsia="en-GB"/>
        </w:rPr>
        <w:t>Kibuku</w:t>
      </w:r>
      <w:proofErr w:type="spellEnd"/>
      <w:r w:rsidRPr="00A316BF">
        <w:rPr>
          <w:rFonts w:ascii="Cambria" w:eastAsia="Cambria" w:hAnsi="Cambria" w:cs="Arial"/>
          <w:sz w:val="24"/>
          <w:szCs w:val="24"/>
          <w:lang w:val="en-GB" w:eastAsia="en-GB"/>
        </w:rPr>
        <w:t xml:space="preserve">, </w:t>
      </w:r>
      <w:proofErr w:type="spellStart"/>
      <w:r w:rsidRPr="00A316BF">
        <w:rPr>
          <w:rFonts w:ascii="Cambria" w:eastAsia="Cambria" w:hAnsi="Cambria" w:cs="Arial"/>
          <w:sz w:val="24"/>
          <w:szCs w:val="24"/>
          <w:lang w:val="en-GB" w:eastAsia="en-GB"/>
        </w:rPr>
        <w:t>Manafwa</w:t>
      </w:r>
      <w:proofErr w:type="spellEnd"/>
      <w:r w:rsidRPr="00A316BF">
        <w:rPr>
          <w:rFonts w:ascii="Cambria" w:eastAsia="Cambria" w:hAnsi="Cambria" w:cs="Arial"/>
          <w:sz w:val="24"/>
          <w:szCs w:val="24"/>
          <w:lang w:val="en-GB" w:eastAsia="en-GB"/>
        </w:rPr>
        <w:t xml:space="preserve">, </w:t>
      </w:r>
      <w:proofErr w:type="spellStart"/>
      <w:r w:rsidRPr="00A316BF">
        <w:rPr>
          <w:rFonts w:ascii="Cambria" w:eastAsia="Cambria" w:hAnsi="Cambria" w:cs="Arial"/>
          <w:sz w:val="24"/>
          <w:szCs w:val="24"/>
          <w:lang w:val="en-GB" w:eastAsia="en-GB"/>
        </w:rPr>
        <w:t>Mbale</w:t>
      </w:r>
      <w:proofErr w:type="spellEnd"/>
      <w:r w:rsidRPr="00A316BF">
        <w:rPr>
          <w:rFonts w:ascii="Cambria" w:eastAsia="Cambria" w:hAnsi="Cambria" w:cs="Arial"/>
          <w:sz w:val="24"/>
          <w:szCs w:val="24"/>
          <w:lang w:val="en-GB" w:eastAsia="en-GB"/>
        </w:rPr>
        <w:t xml:space="preserve">, </w:t>
      </w:r>
      <w:proofErr w:type="spellStart"/>
      <w:r w:rsidRPr="00A316BF">
        <w:rPr>
          <w:rFonts w:ascii="Cambria" w:eastAsia="Cambria" w:hAnsi="Cambria" w:cs="Arial"/>
          <w:sz w:val="24"/>
          <w:szCs w:val="24"/>
          <w:lang w:val="en-GB" w:eastAsia="en-GB"/>
        </w:rPr>
        <w:t>Namisindwa</w:t>
      </w:r>
      <w:proofErr w:type="spellEnd"/>
      <w:r w:rsidRPr="00A316BF">
        <w:rPr>
          <w:rFonts w:ascii="Cambria" w:eastAsia="Cambria" w:hAnsi="Cambria" w:cs="Arial"/>
          <w:sz w:val="24"/>
          <w:szCs w:val="24"/>
          <w:lang w:val="en-GB" w:eastAsia="en-GB"/>
        </w:rPr>
        <w:t xml:space="preserve">, </w:t>
      </w:r>
      <w:proofErr w:type="spellStart"/>
      <w:r w:rsidRPr="00A316BF">
        <w:rPr>
          <w:rFonts w:ascii="Cambria" w:eastAsia="Cambria" w:hAnsi="Cambria" w:cs="Arial"/>
          <w:sz w:val="24"/>
          <w:szCs w:val="24"/>
          <w:lang w:val="en-GB" w:eastAsia="en-GB"/>
        </w:rPr>
        <w:t>Namutumba</w:t>
      </w:r>
      <w:proofErr w:type="spellEnd"/>
      <w:r w:rsidRPr="00A316BF">
        <w:rPr>
          <w:rFonts w:ascii="Cambria" w:eastAsia="Cambria" w:hAnsi="Cambria" w:cs="Arial"/>
          <w:sz w:val="24"/>
          <w:szCs w:val="24"/>
          <w:lang w:val="en-GB" w:eastAsia="en-GB"/>
        </w:rPr>
        <w:t xml:space="preserve">, </w:t>
      </w:r>
      <w:proofErr w:type="spellStart"/>
      <w:r w:rsidRPr="00A316BF">
        <w:rPr>
          <w:rFonts w:ascii="Cambria" w:eastAsia="Cambria" w:hAnsi="Cambria" w:cs="Arial"/>
          <w:sz w:val="24"/>
          <w:szCs w:val="24"/>
          <w:lang w:val="en-GB" w:eastAsia="en-GB"/>
        </w:rPr>
        <w:t>Palisa</w:t>
      </w:r>
      <w:proofErr w:type="spellEnd"/>
      <w:r w:rsidRPr="00A316BF">
        <w:rPr>
          <w:rFonts w:ascii="Cambria" w:eastAsia="Cambria" w:hAnsi="Cambria" w:cs="Arial"/>
          <w:sz w:val="24"/>
          <w:szCs w:val="24"/>
          <w:lang w:val="en-GB" w:eastAsia="en-GB"/>
        </w:rPr>
        <w:t xml:space="preserve">, </w:t>
      </w:r>
      <w:proofErr w:type="spellStart"/>
      <w:r w:rsidRPr="00A316BF">
        <w:rPr>
          <w:rFonts w:ascii="Cambria" w:eastAsia="Cambria" w:hAnsi="Cambria" w:cs="Arial"/>
          <w:sz w:val="24"/>
          <w:szCs w:val="24"/>
          <w:lang w:val="en-GB" w:eastAsia="en-GB"/>
        </w:rPr>
        <w:t>Sironko</w:t>
      </w:r>
      <w:proofErr w:type="spellEnd"/>
      <w:r w:rsidRPr="00A316BF">
        <w:rPr>
          <w:rFonts w:ascii="Cambria" w:eastAsia="Cambria" w:hAnsi="Cambria" w:cs="Arial"/>
          <w:sz w:val="24"/>
          <w:szCs w:val="24"/>
          <w:lang w:val="en-GB" w:eastAsia="en-GB"/>
        </w:rPr>
        <w:t xml:space="preserve"> and Tororo. It is these very same communities that we</w:t>
      </w:r>
      <w:r w:rsidR="00357B19">
        <w:rPr>
          <w:rFonts w:ascii="Cambria" w:eastAsia="Cambria" w:hAnsi="Cambria" w:cs="Arial"/>
          <w:sz w:val="24"/>
          <w:szCs w:val="24"/>
          <w:lang w:val="en-GB" w:eastAsia="en-GB"/>
        </w:rPr>
        <w:t>re targeted to support under</w:t>
      </w:r>
      <w:r w:rsidRPr="00A316BF">
        <w:rPr>
          <w:rFonts w:ascii="Cambria" w:eastAsia="Cambria" w:hAnsi="Cambria" w:cs="Arial"/>
          <w:sz w:val="24"/>
          <w:szCs w:val="24"/>
          <w:lang w:val="en-GB" w:eastAsia="en-GB"/>
        </w:rPr>
        <w:t xml:space="preserve"> CPHP. </w:t>
      </w:r>
      <w:r w:rsidR="00357B19">
        <w:rPr>
          <w:rFonts w:ascii="Cambria" w:eastAsia="Cambria" w:hAnsi="Cambria" w:cs="Arial"/>
          <w:sz w:val="24"/>
          <w:szCs w:val="24"/>
          <w:lang w:val="en-GB" w:eastAsia="en-GB"/>
        </w:rPr>
        <w:t xml:space="preserve"> In this, they</w:t>
      </w:r>
      <w:r w:rsidRPr="00A316BF">
        <w:rPr>
          <w:rFonts w:ascii="Cambria" w:eastAsia="Cambria" w:hAnsi="Cambria" w:cs="Arial"/>
          <w:sz w:val="24"/>
          <w:szCs w:val="24"/>
          <w:lang w:val="en-GB" w:eastAsia="en-GB"/>
        </w:rPr>
        <w:t xml:space="preserve"> sought to promote hand washing, community disinfection and behavioural change towards practices that would prevent the spread of coronavirus.</w:t>
      </w:r>
    </w:p>
    <w:p w:rsidR="00A316BF" w:rsidRPr="00A316BF" w:rsidRDefault="00A316BF" w:rsidP="00A316BF">
      <w:pPr>
        <w:spacing w:after="0" w:line="360" w:lineRule="auto"/>
        <w:jc w:val="both"/>
        <w:rPr>
          <w:rFonts w:ascii="Cambria" w:eastAsia="Cambria" w:hAnsi="Cambria" w:cs="Arial"/>
          <w:sz w:val="24"/>
          <w:szCs w:val="24"/>
          <w:lang w:val="en-GB" w:eastAsia="en-GB"/>
        </w:rPr>
      </w:pPr>
    </w:p>
    <w:p w:rsidR="00A316BF" w:rsidRPr="00A316BF" w:rsidRDefault="00A316BF" w:rsidP="00A316BF">
      <w:pPr>
        <w:spacing w:after="0" w:line="360" w:lineRule="auto"/>
        <w:jc w:val="both"/>
        <w:rPr>
          <w:rFonts w:ascii="Cambria" w:eastAsia="Cambria" w:hAnsi="Cambria" w:cs="Arial"/>
          <w:b/>
          <w:sz w:val="24"/>
          <w:szCs w:val="24"/>
          <w:lang w:val="en-GB" w:eastAsia="en-GB"/>
        </w:rPr>
      </w:pPr>
      <w:r w:rsidRPr="00A316BF">
        <w:rPr>
          <w:rFonts w:ascii="Cambria" w:eastAsia="Cambria" w:hAnsi="Cambria" w:cs="Arial"/>
          <w:b/>
          <w:sz w:val="24"/>
          <w:szCs w:val="24"/>
          <w:lang w:val="en-GB" w:eastAsia="en-GB"/>
        </w:rPr>
        <w:t>PROJECT OBJECTIVES</w:t>
      </w:r>
    </w:p>
    <w:p w:rsidR="00A316BF" w:rsidRPr="00A316BF" w:rsidRDefault="00A316BF" w:rsidP="00A316BF">
      <w:pPr>
        <w:spacing w:after="0" w:line="360" w:lineRule="auto"/>
        <w:jc w:val="both"/>
        <w:rPr>
          <w:rFonts w:ascii="Cambria" w:eastAsia="Cambria" w:hAnsi="Cambria" w:cs="Arial"/>
          <w:sz w:val="24"/>
          <w:szCs w:val="24"/>
          <w:lang w:val="en-GB" w:eastAsia="en-GB"/>
        </w:rPr>
      </w:pPr>
      <w:r w:rsidRPr="00A316BF">
        <w:rPr>
          <w:rFonts w:ascii="Cambria" w:eastAsia="Cambria" w:hAnsi="Cambria" w:cs="Arial"/>
          <w:sz w:val="24"/>
          <w:szCs w:val="24"/>
          <w:lang w:val="en-GB" w:eastAsia="en-GB"/>
        </w:rPr>
        <w:t xml:space="preserve">In a bid to contribute towards prevention of the spread of Covid19 amongst households in the communities </w:t>
      </w:r>
      <w:r w:rsidR="00357B19">
        <w:rPr>
          <w:rFonts w:ascii="Cambria" w:eastAsia="Cambria" w:hAnsi="Cambria" w:cs="Arial"/>
          <w:sz w:val="24"/>
          <w:szCs w:val="24"/>
          <w:lang w:val="en-GB" w:eastAsia="en-GB"/>
        </w:rPr>
        <w:t>they support, they</w:t>
      </w:r>
      <w:r w:rsidRPr="00A316BF">
        <w:rPr>
          <w:rFonts w:ascii="Cambria" w:eastAsia="Cambria" w:hAnsi="Cambria" w:cs="Arial"/>
          <w:sz w:val="24"/>
          <w:szCs w:val="24"/>
          <w:lang w:val="en-GB" w:eastAsia="en-GB"/>
        </w:rPr>
        <w:t xml:space="preserve"> developed three tracts for intervention </w:t>
      </w:r>
      <w:r w:rsidR="00357B19">
        <w:rPr>
          <w:rFonts w:ascii="Cambria" w:eastAsia="Cambria" w:hAnsi="Cambria" w:cs="Arial"/>
          <w:sz w:val="24"/>
          <w:szCs w:val="24"/>
          <w:lang w:val="en-GB" w:eastAsia="en-GB"/>
        </w:rPr>
        <w:t>as below;</w:t>
      </w:r>
    </w:p>
    <w:p w:rsidR="00A316BF" w:rsidRPr="00A316BF" w:rsidRDefault="00A316BF" w:rsidP="00A316BF">
      <w:pPr>
        <w:spacing w:after="0" w:line="360" w:lineRule="auto"/>
        <w:rPr>
          <w:rFonts w:ascii="Cambria" w:eastAsia="Times New Roman" w:hAnsi="Cambria" w:cs="Arial"/>
          <w:sz w:val="24"/>
          <w:szCs w:val="24"/>
          <w:lang w:val="en-GB" w:eastAsia="en-GB"/>
        </w:rPr>
      </w:pPr>
    </w:p>
    <w:p w:rsidR="00A316BF" w:rsidRPr="00A316BF" w:rsidRDefault="00A316BF" w:rsidP="00A316BF">
      <w:pPr>
        <w:spacing w:after="0" w:line="360" w:lineRule="auto"/>
        <w:rPr>
          <w:rFonts w:ascii="Cambria" w:eastAsia="Times New Roman" w:hAnsi="Cambria" w:cs="Arial"/>
          <w:sz w:val="24"/>
          <w:szCs w:val="24"/>
          <w:lang w:val="en-GB" w:eastAsia="en-GB"/>
        </w:rPr>
      </w:pPr>
      <w:r w:rsidRPr="00A316BF">
        <w:rPr>
          <w:rFonts w:ascii="Cambria" w:eastAsia="Calibri" w:hAnsi="Cambria" w:cs="Arial"/>
          <w:noProof/>
          <w:sz w:val="24"/>
          <w:szCs w:val="24"/>
        </w:rPr>
        <w:drawing>
          <wp:anchor distT="0" distB="0" distL="114300" distR="114300" simplePos="0" relativeHeight="251669504" behindDoc="1" locked="0" layoutInCell="0" allowOverlap="1">
            <wp:simplePos x="0" y="0"/>
            <wp:positionH relativeFrom="column">
              <wp:posOffset>66675</wp:posOffset>
            </wp:positionH>
            <wp:positionV relativeFrom="paragraph">
              <wp:posOffset>8255</wp:posOffset>
            </wp:positionV>
            <wp:extent cx="1466850" cy="147637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E99" w:rsidRDefault="00357B19" w:rsidP="00A316BF">
      <w:pPr>
        <w:spacing w:after="0" w:line="360" w:lineRule="auto"/>
        <w:ind w:left="2900"/>
        <w:rPr>
          <w:rFonts w:ascii="Cambria" w:eastAsia="Cambria" w:hAnsi="Cambria" w:cs="Arial"/>
          <w:sz w:val="24"/>
          <w:szCs w:val="24"/>
          <w:lang w:val="en-GB" w:eastAsia="en-GB"/>
        </w:rPr>
      </w:pPr>
      <w:bookmarkStart w:id="1" w:name="page4"/>
      <w:bookmarkEnd w:id="1"/>
      <w:r>
        <w:rPr>
          <w:rFonts w:ascii="Cambria" w:eastAsia="Cambria" w:hAnsi="Cambria" w:cs="Arial"/>
          <w:sz w:val="24"/>
          <w:szCs w:val="24"/>
          <w:lang w:val="en-GB" w:eastAsia="en-GB"/>
        </w:rPr>
        <w:t>They</w:t>
      </w:r>
      <w:r w:rsidR="00A316BF" w:rsidRPr="00A316BF">
        <w:rPr>
          <w:rFonts w:ascii="Cambria" w:eastAsia="Cambria" w:hAnsi="Cambria" w:cs="Arial"/>
          <w:sz w:val="24"/>
          <w:szCs w:val="24"/>
          <w:lang w:val="en-GB" w:eastAsia="en-GB"/>
        </w:rPr>
        <w:t xml:space="preserve"> set out to distribute 722,166 bars of soap to over 240,722 households in the 11 districts w</w:t>
      </w:r>
      <w:r>
        <w:rPr>
          <w:rFonts w:ascii="Cambria" w:eastAsia="Cambria" w:hAnsi="Cambria" w:cs="Arial"/>
          <w:sz w:val="24"/>
          <w:szCs w:val="24"/>
          <w:lang w:val="en-GB" w:eastAsia="en-GB"/>
        </w:rPr>
        <w:t>here they</w:t>
      </w:r>
      <w:r w:rsidR="00A316BF" w:rsidRPr="00A316BF">
        <w:rPr>
          <w:rFonts w:ascii="Cambria" w:eastAsia="Cambria" w:hAnsi="Cambria" w:cs="Arial"/>
          <w:sz w:val="24"/>
          <w:szCs w:val="24"/>
          <w:lang w:val="en-GB" w:eastAsia="en-GB"/>
        </w:rPr>
        <w:t xml:space="preserve"> opera</w:t>
      </w:r>
      <w:r>
        <w:rPr>
          <w:rFonts w:ascii="Cambria" w:eastAsia="Cambria" w:hAnsi="Cambria" w:cs="Arial"/>
          <w:sz w:val="24"/>
          <w:szCs w:val="24"/>
          <w:lang w:val="en-GB" w:eastAsia="en-GB"/>
        </w:rPr>
        <w:t>te.  In this, each household planned</w:t>
      </w:r>
      <w:r w:rsidR="00A316BF" w:rsidRPr="00A316BF">
        <w:rPr>
          <w:rFonts w:ascii="Cambria" w:eastAsia="Cambria" w:hAnsi="Cambria" w:cs="Arial"/>
          <w:sz w:val="24"/>
          <w:szCs w:val="24"/>
          <w:lang w:val="en-GB" w:eastAsia="en-GB"/>
        </w:rPr>
        <w:t xml:space="preserve"> to receive a bar of soap over a period of 3 mont</w:t>
      </w:r>
      <w:r>
        <w:rPr>
          <w:rFonts w:ascii="Cambria" w:eastAsia="Cambria" w:hAnsi="Cambria" w:cs="Arial"/>
          <w:sz w:val="24"/>
          <w:szCs w:val="24"/>
          <w:lang w:val="en-GB" w:eastAsia="en-GB"/>
        </w:rPr>
        <w:t>hs (1 bar of soap per month). They planned to leverage on their</w:t>
      </w:r>
      <w:r w:rsidR="00A316BF" w:rsidRPr="00A316BF">
        <w:rPr>
          <w:rFonts w:ascii="Cambria" w:eastAsia="Cambria" w:hAnsi="Cambria" w:cs="Arial"/>
          <w:sz w:val="24"/>
          <w:szCs w:val="24"/>
          <w:lang w:val="en-GB" w:eastAsia="en-GB"/>
        </w:rPr>
        <w:t xml:space="preserve"> D</w:t>
      </w:r>
      <w:r w:rsidR="00284E99">
        <w:rPr>
          <w:rFonts w:ascii="Cambria" w:eastAsia="Cambria" w:hAnsi="Cambria" w:cs="Arial"/>
          <w:sz w:val="24"/>
          <w:szCs w:val="24"/>
          <w:lang w:val="en-GB" w:eastAsia="en-GB"/>
        </w:rPr>
        <w:t xml:space="preserve">ispensers for </w:t>
      </w:r>
      <w:r w:rsidR="00A316BF" w:rsidRPr="00A316BF">
        <w:rPr>
          <w:rFonts w:ascii="Cambria" w:eastAsia="Cambria" w:hAnsi="Cambria" w:cs="Arial"/>
          <w:sz w:val="24"/>
          <w:szCs w:val="24"/>
          <w:lang w:val="en-GB" w:eastAsia="en-GB"/>
        </w:rPr>
        <w:t>S</w:t>
      </w:r>
      <w:r w:rsidR="00284E99">
        <w:rPr>
          <w:rFonts w:ascii="Cambria" w:eastAsia="Cambria" w:hAnsi="Cambria" w:cs="Arial"/>
          <w:sz w:val="24"/>
          <w:szCs w:val="24"/>
          <w:lang w:val="en-GB" w:eastAsia="en-GB"/>
        </w:rPr>
        <w:t xml:space="preserve">afe </w:t>
      </w:r>
      <w:r w:rsidR="00A316BF" w:rsidRPr="00A316BF">
        <w:rPr>
          <w:rFonts w:ascii="Cambria" w:eastAsia="Cambria" w:hAnsi="Cambria" w:cs="Arial"/>
          <w:sz w:val="24"/>
          <w:szCs w:val="24"/>
          <w:lang w:val="en-GB" w:eastAsia="en-GB"/>
        </w:rPr>
        <w:t>W</w:t>
      </w:r>
      <w:r w:rsidR="00284E99">
        <w:rPr>
          <w:rFonts w:ascii="Cambria" w:eastAsia="Cambria" w:hAnsi="Cambria" w:cs="Arial"/>
          <w:sz w:val="24"/>
          <w:szCs w:val="24"/>
          <w:lang w:val="en-GB" w:eastAsia="en-GB"/>
        </w:rPr>
        <w:t>ater (DSW)</w:t>
      </w:r>
      <w:r w:rsidR="00A316BF" w:rsidRPr="00A316BF">
        <w:rPr>
          <w:rFonts w:ascii="Cambria" w:eastAsia="Cambria" w:hAnsi="Cambria" w:cs="Arial"/>
          <w:sz w:val="24"/>
          <w:szCs w:val="24"/>
          <w:lang w:val="en-GB" w:eastAsia="en-GB"/>
        </w:rPr>
        <w:t xml:space="preserve"> volunteer promoter infrastructure together with the government health systems</w:t>
      </w:r>
      <w:r w:rsidR="00284E99">
        <w:rPr>
          <w:rFonts w:ascii="Cambria" w:eastAsia="Cambria" w:hAnsi="Cambria" w:cs="Arial"/>
          <w:sz w:val="24"/>
          <w:szCs w:val="24"/>
          <w:lang w:val="en-GB" w:eastAsia="en-GB"/>
        </w:rPr>
        <w:t xml:space="preserve"> (Environmental Health officers, Health Inspectors, Health Assistants)</w:t>
      </w:r>
      <w:r w:rsidR="00A316BF" w:rsidRPr="00A316BF">
        <w:rPr>
          <w:rFonts w:ascii="Cambria" w:eastAsia="Cambria" w:hAnsi="Cambria" w:cs="Arial"/>
          <w:sz w:val="24"/>
          <w:szCs w:val="24"/>
          <w:lang w:val="en-GB" w:eastAsia="en-GB"/>
        </w:rPr>
        <w:t xml:space="preserve"> to ensure efficient and effective delivery of soap to the rural households. </w:t>
      </w:r>
    </w:p>
    <w:p w:rsidR="00284E99" w:rsidRDefault="00A316BF" w:rsidP="00284E99">
      <w:pPr>
        <w:spacing w:after="0" w:line="360" w:lineRule="auto"/>
        <w:ind w:left="2900"/>
        <w:rPr>
          <w:rFonts w:ascii="Cambria" w:eastAsia="Cambria" w:hAnsi="Cambria" w:cs="Arial"/>
          <w:sz w:val="24"/>
          <w:szCs w:val="24"/>
          <w:lang w:val="en-GB" w:eastAsia="en-GB"/>
        </w:rPr>
      </w:pPr>
      <w:r w:rsidRPr="00A316BF">
        <w:rPr>
          <w:rFonts w:ascii="Cambria" w:eastAsia="Cambria" w:hAnsi="Cambria" w:cs="Arial"/>
          <w:sz w:val="24"/>
          <w:szCs w:val="24"/>
          <w:lang w:val="en-GB" w:eastAsia="en-GB"/>
        </w:rPr>
        <w:t>Ad</w:t>
      </w:r>
      <w:r w:rsidR="00284E99">
        <w:rPr>
          <w:rFonts w:ascii="Cambria" w:eastAsia="Cambria" w:hAnsi="Cambria" w:cs="Arial"/>
          <w:sz w:val="24"/>
          <w:szCs w:val="24"/>
          <w:lang w:val="en-GB" w:eastAsia="en-GB"/>
        </w:rPr>
        <w:t>ditionally, they have</w:t>
      </w:r>
      <w:r w:rsidRPr="00A316BF">
        <w:rPr>
          <w:rFonts w:ascii="Cambria" w:eastAsia="Cambria" w:hAnsi="Cambria" w:cs="Arial"/>
          <w:sz w:val="24"/>
          <w:szCs w:val="24"/>
          <w:lang w:val="en-GB" w:eastAsia="en-GB"/>
        </w:rPr>
        <w:t xml:space="preserve"> planned to provide promoters with over 45,600 pieces of IEC materials (posters, stickers and talking points) on covid19 in order enable the </w:t>
      </w:r>
      <w:r w:rsidR="00284E99">
        <w:rPr>
          <w:rFonts w:ascii="Cambria" w:eastAsia="Cambria" w:hAnsi="Cambria" w:cs="Arial"/>
          <w:sz w:val="24"/>
          <w:szCs w:val="24"/>
          <w:lang w:val="en-GB" w:eastAsia="en-GB"/>
        </w:rPr>
        <w:t xml:space="preserve">them </w:t>
      </w:r>
      <w:r w:rsidRPr="00A316BF">
        <w:rPr>
          <w:rFonts w:ascii="Cambria" w:eastAsia="Cambria" w:hAnsi="Cambria" w:cs="Arial"/>
          <w:sz w:val="24"/>
          <w:szCs w:val="24"/>
          <w:lang w:val="en-GB" w:eastAsia="en-GB"/>
        </w:rPr>
        <w:t>promote handwashing and other Covid19 prevention behaviours in their communities.</w:t>
      </w:r>
    </w:p>
    <w:p w:rsidR="00A316BF" w:rsidRPr="00A316BF" w:rsidRDefault="00A316BF" w:rsidP="00284E99">
      <w:pPr>
        <w:spacing w:after="0" w:line="360" w:lineRule="auto"/>
        <w:ind w:left="2900"/>
        <w:rPr>
          <w:rFonts w:ascii="Cambria" w:eastAsia="Cambria" w:hAnsi="Cambria" w:cs="Arial"/>
          <w:sz w:val="24"/>
          <w:szCs w:val="24"/>
          <w:lang w:val="en-GB" w:eastAsia="en-GB"/>
        </w:rPr>
      </w:pPr>
      <w:r w:rsidRPr="00A316BF">
        <w:rPr>
          <w:rFonts w:ascii="Cambria" w:eastAsia="Calibri" w:hAnsi="Cambria" w:cs="Arial"/>
          <w:noProof/>
          <w:sz w:val="24"/>
          <w:szCs w:val="24"/>
        </w:rPr>
        <w:drawing>
          <wp:anchor distT="0" distB="0" distL="114300" distR="114300" simplePos="0" relativeHeight="251671552" behindDoc="1" locked="0" layoutInCell="0" allowOverlap="1" wp14:anchorId="1857693D" wp14:editId="6C6D0553">
            <wp:simplePos x="0" y="0"/>
            <wp:positionH relativeFrom="column">
              <wp:posOffset>85725</wp:posOffset>
            </wp:positionH>
            <wp:positionV relativeFrom="paragraph">
              <wp:posOffset>500380</wp:posOffset>
            </wp:positionV>
            <wp:extent cx="1466850" cy="14668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16BF" w:rsidRPr="00A316BF" w:rsidRDefault="00A316BF" w:rsidP="00A316BF">
      <w:pPr>
        <w:spacing w:after="0" w:line="360" w:lineRule="auto"/>
        <w:rPr>
          <w:rFonts w:ascii="Cambria" w:eastAsia="Times New Roman" w:hAnsi="Cambria" w:cs="Arial"/>
          <w:sz w:val="24"/>
          <w:szCs w:val="24"/>
          <w:lang w:val="en-GB" w:eastAsia="en-GB"/>
        </w:rPr>
      </w:pPr>
    </w:p>
    <w:p w:rsidR="00A316BF" w:rsidRPr="00A316BF" w:rsidRDefault="00A316BF" w:rsidP="00A316BF">
      <w:pPr>
        <w:spacing w:after="0" w:line="360" w:lineRule="auto"/>
        <w:rPr>
          <w:rFonts w:ascii="Cambria" w:eastAsia="Times New Roman" w:hAnsi="Cambria" w:cs="Arial"/>
          <w:sz w:val="24"/>
          <w:szCs w:val="24"/>
          <w:lang w:val="en-GB" w:eastAsia="en-GB"/>
        </w:rPr>
      </w:pPr>
    </w:p>
    <w:p w:rsidR="00A316BF" w:rsidRPr="00A316BF" w:rsidRDefault="00A316BF" w:rsidP="00A316BF">
      <w:pPr>
        <w:spacing w:after="0" w:line="360" w:lineRule="auto"/>
        <w:rPr>
          <w:rFonts w:ascii="Cambria" w:eastAsia="Times New Roman" w:hAnsi="Cambria" w:cs="Arial"/>
          <w:sz w:val="24"/>
          <w:szCs w:val="24"/>
          <w:lang w:val="en-GB" w:eastAsia="en-GB"/>
        </w:rPr>
      </w:pPr>
    </w:p>
    <w:p w:rsidR="00A316BF" w:rsidRPr="00A316BF" w:rsidRDefault="00284E99" w:rsidP="00A316BF">
      <w:pPr>
        <w:spacing w:after="0" w:line="360" w:lineRule="auto"/>
        <w:ind w:left="2900" w:right="120"/>
        <w:rPr>
          <w:rFonts w:ascii="Cambria" w:eastAsia="Cambria" w:hAnsi="Cambria" w:cs="Arial"/>
          <w:sz w:val="24"/>
          <w:szCs w:val="24"/>
          <w:lang w:val="en-GB" w:eastAsia="en-GB"/>
        </w:rPr>
      </w:pPr>
      <w:r>
        <w:rPr>
          <w:rFonts w:ascii="Cambria" w:eastAsia="Cambria" w:hAnsi="Cambria" w:cs="Arial"/>
          <w:sz w:val="24"/>
          <w:szCs w:val="24"/>
          <w:lang w:val="en-GB" w:eastAsia="en-GB"/>
        </w:rPr>
        <w:t>They are also mobilizing their</w:t>
      </w:r>
      <w:r w:rsidR="00A316BF" w:rsidRPr="00A316BF">
        <w:rPr>
          <w:rFonts w:ascii="Cambria" w:eastAsia="Cambria" w:hAnsi="Cambria" w:cs="Arial"/>
          <w:sz w:val="24"/>
          <w:szCs w:val="24"/>
          <w:lang w:val="en-GB" w:eastAsia="en-GB"/>
        </w:rPr>
        <w:t xml:space="preserve"> community promoters to disinfect all frequently touched places</w:t>
      </w:r>
      <w:r>
        <w:rPr>
          <w:rFonts w:ascii="Cambria" w:eastAsia="Cambria" w:hAnsi="Cambria" w:cs="Arial"/>
          <w:sz w:val="24"/>
          <w:szCs w:val="24"/>
          <w:lang w:val="en-GB" w:eastAsia="en-GB"/>
        </w:rPr>
        <w:t xml:space="preserve"> at water points where they have dispensers</w:t>
      </w:r>
      <w:r w:rsidR="00A316BF" w:rsidRPr="00A316BF">
        <w:rPr>
          <w:rFonts w:ascii="Cambria" w:eastAsia="Cambria" w:hAnsi="Cambria" w:cs="Arial"/>
          <w:sz w:val="24"/>
          <w:szCs w:val="24"/>
          <w:lang w:val="en-GB" w:eastAsia="en-GB"/>
        </w:rPr>
        <w:t xml:space="preserve">, including dispenser valves and water pumps, in their </w:t>
      </w:r>
      <w:r w:rsidR="00711270">
        <w:rPr>
          <w:rFonts w:ascii="Cambria" w:eastAsia="Cambria" w:hAnsi="Cambria" w:cs="Arial"/>
          <w:sz w:val="24"/>
          <w:szCs w:val="24"/>
          <w:lang w:val="en-GB" w:eastAsia="en-GB"/>
        </w:rPr>
        <w:t xml:space="preserve">respective </w:t>
      </w:r>
      <w:r w:rsidR="00A316BF" w:rsidRPr="00A316BF">
        <w:rPr>
          <w:rFonts w:ascii="Cambria" w:eastAsia="Cambria" w:hAnsi="Cambria" w:cs="Arial"/>
          <w:sz w:val="24"/>
          <w:szCs w:val="24"/>
          <w:lang w:val="en-GB" w:eastAsia="en-GB"/>
        </w:rPr>
        <w:t>area</w:t>
      </w:r>
      <w:r w:rsidR="00711270">
        <w:rPr>
          <w:rFonts w:ascii="Cambria" w:eastAsia="Cambria" w:hAnsi="Cambria" w:cs="Arial"/>
          <w:sz w:val="24"/>
          <w:szCs w:val="24"/>
          <w:lang w:val="en-GB" w:eastAsia="en-GB"/>
        </w:rPr>
        <w:t>s of operation</w:t>
      </w:r>
      <w:r w:rsidR="00A316BF" w:rsidRPr="00A316BF">
        <w:rPr>
          <w:rFonts w:ascii="Cambria" w:eastAsia="Cambria" w:hAnsi="Cambria" w:cs="Arial"/>
          <w:sz w:val="24"/>
          <w:szCs w:val="24"/>
          <w:lang w:val="en-GB" w:eastAsia="en-GB"/>
        </w:rPr>
        <w:t xml:space="preserve"> 3–4 times per day. In this,</w:t>
      </w:r>
      <w:r w:rsidR="00711270">
        <w:rPr>
          <w:rFonts w:ascii="Cambria" w:eastAsia="Cambria" w:hAnsi="Cambria" w:cs="Arial"/>
          <w:sz w:val="24"/>
          <w:szCs w:val="24"/>
          <w:lang w:val="en-GB" w:eastAsia="en-GB"/>
        </w:rPr>
        <w:t xml:space="preserve"> they have</w:t>
      </w:r>
      <w:r w:rsidR="00A316BF" w:rsidRPr="00A316BF">
        <w:rPr>
          <w:rFonts w:ascii="Cambria" w:eastAsia="Cambria" w:hAnsi="Cambria" w:cs="Arial"/>
          <w:sz w:val="24"/>
          <w:szCs w:val="24"/>
          <w:lang w:val="en-GB" w:eastAsia="en-GB"/>
        </w:rPr>
        <w:t xml:space="preserve"> planned to provide promoters with 34,200 litres of disinfectant for this purpose. </w:t>
      </w:r>
      <w:r w:rsidR="00711270">
        <w:rPr>
          <w:rFonts w:ascii="Cambria" w:eastAsia="Cambria" w:hAnsi="Cambria" w:cs="Arial"/>
          <w:sz w:val="24"/>
          <w:szCs w:val="24"/>
          <w:lang w:val="en-GB" w:eastAsia="en-GB"/>
        </w:rPr>
        <w:t xml:space="preserve">When delivering supplies, their </w:t>
      </w:r>
      <w:r w:rsidR="00A316BF" w:rsidRPr="00A316BF">
        <w:rPr>
          <w:rFonts w:ascii="Cambria" w:eastAsia="Cambria" w:hAnsi="Cambria" w:cs="Arial"/>
          <w:sz w:val="24"/>
          <w:szCs w:val="24"/>
          <w:lang w:val="en-GB" w:eastAsia="en-GB"/>
        </w:rPr>
        <w:t>field staff, together with g</w:t>
      </w:r>
      <w:r w:rsidR="00711270">
        <w:rPr>
          <w:rFonts w:ascii="Cambria" w:eastAsia="Cambria" w:hAnsi="Cambria" w:cs="Arial"/>
          <w:sz w:val="24"/>
          <w:szCs w:val="24"/>
          <w:lang w:val="en-GB" w:eastAsia="en-GB"/>
        </w:rPr>
        <w:t xml:space="preserve">overnment staff </w:t>
      </w:r>
      <w:r w:rsidR="00711270">
        <w:rPr>
          <w:rFonts w:ascii="Cambria" w:eastAsia="Cambria" w:hAnsi="Cambria" w:cs="Arial"/>
          <w:sz w:val="24"/>
          <w:szCs w:val="24"/>
          <w:lang w:val="en-GB" w:eastAsia="en-GB"/>
        </w:rPr>
        <w:lastRenderedPageBreak/>
        <w:t xml:space="preserve">conduct </w:t>
      </w:r>
      <w:r w:rsidR="00A316BF" w:rsidRPr="00A316BF">
        <w:rPr>
          <w:rFonts w:ascii="Cambria" w:eastAsia="Cambria" w:hAnsi="Cambria" w:cs="Arial"/>
          <w:sz w:val="24"/>
          <w:szCs w:val="24"/>
          <w:lang w:val="en-GB" w:eastAsia="en-GB"/>
        </w:rPr>
        <w:t>brief hygiene training session</w:t>
      </w:r>
      <w:r w:rsidR="00711270">
        <w:rPr>
          <w:rFonts w:ascii="Cambria" w:eastAsia="Cambria" w:hAnsi="Cambria" w:cs="Arial"/>
          <w:sz w:val="24"/>
          <w:szCs w:val="24"/>
          <w:lang w:val="en-GB" w:eastAsia="en-GB"/>
        </w:rPr>
        <w:t xml:space="preserve">s, during which they </w:t>
      </w:r>
      <w:r w:rsidR="00A316BF" w:rsidRPr="00A316BF">
        <w:rPr>
          <w:rFonts w:ascii="Cambria" w:eastAsia="Cambria" w:hAnsi="Cambria" w:cs="Arial"/>
          <w:sz w:val="24"/>
          <w:szCs w:val="24"/>
          <w:lang w:val="en-GB" w:eastAsia="en-GB"/>
        </w:rPr>
        <w:t xml:space="preserve">also work with promoters to identify the frequently touched places within their </w:t>
      </w:r>
      <w:r w:rsidR="00711270">
        <w:rPr>
          <w:rFonts w:ascii="Cambria" w:eastAsia="Cambria" w:hAnsi="Cambria" w:cs="Arial"/>
          <w:sz w:val="24"/>
          <w:szCs w:val="24"/>
          <w:lang w:val="en-GB" w:eastAsia="en-GB"/>
        </w:rPr>
        <w:t>respective water points</w:t>
      </w:r>
      <w:r w:rsidR="00A316BF" w:rsidRPr="00A316BF">
        <w:rPr>
          <w:rFonts w:ascii="Cambria" w:eastAsia="Cambria" w:hAnsi="Cambria" w:cs="Arial"/>
          <w:sz w:val="24"/>
          <w:szCs w:val="24"/>
          <w:lang w:val="en-GB" w:eastAsia="en-GB"/>
        </w:rPr>
        <w:t xml:space="preserve">. </w:t>
      </w:r>
    </w:p>
    <w:p w:rsidR="00A316BF" w:rsidRPr="00A316BF" w:rsidRDefault="00A316BF" w:rsidP="00A316BF">
      <w:pPr>
        <w:spacing w:after="0" w:line="360" w:lineRule="auto"/>
        <w:rPr>
          <w:rFonts w:ascii="Cambria" w:eastAsia="Times New Roman" w:hAnsi="Cambria" w:cs="Arial"/>
          <w:sz w:val="24"/>
          <w:szCs w:val="24"/>
          <w:lang w:val="en-GB" w:eastAsia="en-GB"/>
        </w:rPr>
      </w:pPr>
      <w:r w:rsidRPr="00A316BF">
        <w:rPr>
          <w:rFonts w:ascii="Cambria" w:eastAsia="Calibri" w:hAnsi="Cambria" w:cs="Arial"/>
          <w:noProof/>
          <w:sz w:val="24"/>
          <w:szCs w:val="24"/>
        </w:rPr>
        <w:drawing>
          <wp:anchor distT="0" distB="0" distL="114300" distR="114300" simplePos="0" relativeHeight="251672576" behindDoc="1" locked="0" layoutInCell="0" allowOverlap="1">
            <wp:simplePos x="0" y="0"/>
            <wp:positionH relativeFrom="column">
              <wp:posOffset>85725</wp:posOffset>
            </wp:positionH>
            <wp:positionV relativeFrom="paragraph">
              <wp:posOffset>497840</wp:posOffset>
            </wp:positionV>
            <wp:extent cx="1466850" cy="1457325"/>
            <wp:effectExtent l="0" t="0" r="0"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16BF" w:rsidRPr="00A316BF" w:rsidRDefault="00A316BF" w:rsidP="00A316BF">
      <w:pPr>
        <w:spacing w:after="0" w:line="360" w:lineRule="auto"/>
        <w:rPr>
          <w:rFonts w:ascii="Cambria" w:eastAsia="Times New Roman" w:hAnsi="Cambria" w:cs="Arial"/>
          <w:sz w:val="24"/>
          <w:szCs w:val="24"/>
          <w:lang w:val="en-GB" w:eastAsia="en-GB"/>
        </w:rPr>
      </w:pPr>
    </w:p>
    <w:p w:rsidR="00A316BF" w:rsidRPr="00A316BF" w:rsidRDefault="00A316BF" w:rsidP="00A316BF">
      <w:pPr>
        <w:spacing w:after="0" w:line="360" w:lineRule="auto"/>
        <w:rPr>
          <w:rFonts w:ascii="Cambria" w:eastAsia="Times New Roman" w:hAnsi="Cambria" w:cs="Arial"/>
          <w:sz w:val="24"/>
          <w:szCs w:val="24"/>
          <w:lang w:val="en-GB" w:eastAsia="en-GB"/>
        </w:rPr>
      </w:pPr>
    </w:p>
    <w:p w:rsidR="00A316BF" w:rsidRPr="00A316BF" w:rsidRDefault="00A316BF" w:rsidP="00A316BF">
      <w:pPr>
        <w:spacing w:after="0" w:line="360" w:lineRule="auto"/>
        <w:rPr>
          <w:rFonts w:ascii="Cambria" w:eastAsia="Times New Roman" w:hAnsi="Cambria" w:cs="Arial"/>
          <w:sz w:val="24"/>
          <w:szCs w:val="24"/>
          <w:lang w:val="en-GB" w:eastAsia="en-GB"/>
        </w:rPr>
      </w:pPr>
    </w:p>
    <w:p w:rsidR="00A316BF" w:rsidRPr="00A316BF" w:rsidRDefault="00711270" w:rsidP="00A316BF">
      <w:pPr>
        <w:spacing w:after="0" w:line="360" w:lineRule="auto"/>
        <w:ind w:left="2900" w:right="20"/>
        <w:rPr>
          <w:rFonts w:ascii="Cambria" w:eastAsia="Cambria" w:hAnsi="Cambria" w:cs="Arial"/>
          <w:sz w:val="24"/>
          <w:szCs w:val="24"/>
          <w:lang w:val="en-GB" w:eastAsia="en-GB"/>
        </w:rPr>
      </w:pPr>
      <w:r>
        <w:rPr>
          <w:rFonts w:ascii="Cambria" w:eastAsia="Cambria" w:hAnsi="Cambria" w:cs="Arial"/>
          <w:sz w:val="24"/>
          <w:szCs w:val="24"/>
          <w:lang w:val="en-GB" w:eastAsia="en-GB"/>
        </w:rPr>
        <w:t>With their</w:t>
      </w:r>
      <w:r w:rsidR="00A316BF" w:rsidRPr="00A316BF">
        <w:rPr>
          <w:rFonts w:ascii="Cambria" w:eastAsia="Cambria" w:hAnsi="Cambria" w:cs="Arial"/>
          <w:sz w:val="24"/>
          <w:szCs w:val="24"/>
          <w:lang w:val="en-GB" w:eastAsia="en-GB"/>
        </w:rPr>
        <w:t xml:space="preserve"> dispensers facing an extende</w:t>
      </w:r>
      <w:r>
        <w:rPr>
          <w:rFonts w:ascii="Cambria" w:eastAsia="Cambria" w:hAnsi="Cambria" w:cs="Arial"/>
          <w:sz w:val="24"/>
          <w:szCs w:val="24"/>
          <w:lang w:val="en-GB" w:eastAsia="en-GB"/>
        </w:rPr>
        <w:t>d period without maintenance, they</w:t>
      </w:r>
      <w:r w:rsidR="00A316BF" w:rsidRPr="00A316BF">
        <w:rPr>
          <w:rFonts w:ascii="Cambria" w:eastAsia="Cambria" w:hAnsi="Cambria" w:cs="Arial"/>
          <w:sz w:val="24"/>
          <w:szCs w:val="24"/>
          <w:lang w:val="en-GB" w:eastAsia="en-GB"/>
        </w:rPr>
        <w:t xml:space="preserve"> are proactively delivering an a</w:t>
      </w:r>
      <w:r>
        <w:rPr>
          <w:rFonts w:ascii="Cambria" w:eastAsia="Cambria" w:hAnsi="Cambria" w:cs="Arial"/>
          <w:sz w:val="24"/>
          <w:szCs w:val="24"/>
          <w:lang w:val="en-GB" w:eastAsia="en-GB"/>
        </w:rPr>
        <w:t xml:space="preserve">ssortment of parts for repairs and also </w:t>
      </w:r>
      <w:r w:rsidR="00A316BF" w:rsidRPr="00A316BF">
        <w:rPr>
          <w:rFonts w:ascii="Cambria" w:eastAsia="Cambria" w:hAnsi="Cambria" w:cs="Arial"/>
          <w:sz w:val="24"/>
          <w:szCs w:val="24"/>
          <w:lang w:val="en-GB" w:eastAsia="en-GB"/>
        </w:rPr>
        <w:t xml:space="preserve">rapidly fixing </w:t>
      </w:r>
      <w:r>
        <w:rPr>
          <w:rFonts w:ascii="Cambria" w:eastAsia="Cambria" w:hAnsi="Cambria" w:cs="Arial"/>
          <w:sz w:val="24"/>
          <w:szCs w:val="24"/>
          <w:lang w:val="en-GB" w:eastAsia="en-GB"/>
        </w:rPr>
        <w:t xml:space="preserve">any currently broken down dispensers </w:t>
      </w:r>
      <w:r w:rsidR="00A316BF" w:rsidRPr="00A316BF">
        <w:rPr>
          <w:rFonts w:ascii="Cambria" w:eastAsia="Cambria" w:hAnsi="Cambria" w:cs="Arial"/>
          <w:sz w:val="24"/>
          <w:szCs w:val="24"/>
          <w:lang w:val="en-GB" w:eastAsia="en-GB"/>
        </w:rPr>
        <w:t>and</w:t>
      </w:r>
      <w:r>
        <w:rPr>
          <w:rFonts w:ascii="Cambria" w:eastAsia="Cambria" w:hAnsi="Cambria" w:cs="Arial"/>
          <w:sz w:val="24"/>
          <w:szCs w:val="24"/>
          <w:lang w:val="en-GB" w:eastAsia="en-GB"/>
        </w:rPr>
        <w:t xml:space="preserve"> re-stocking chlorine stores. They</w:t>
      </w:r>
      <w:r w:rsidR="00A316BF" w:rsidRPr="00A316BF">
        <w:rPr>
          <w:rFonts w:ascii="Cambria" w:eastAsia="Cambria" w:hAnsi="Cambria" w:cs="Arial"/>
          <w:sz w:val="24"/>
          <w:szCs w:val="24"/>
          <w:lang w:val="en-GB" w:eastAsia="en-GB"/>
        </w:rPr>
        <w:t xml:space="preserve"> are also preparing to conduct combined promoter and community education meetings at all water points to address safe water behavioural lapses and/or any misinformation</w:t>
      </w:r>
      <w:r>
        <w:rPr>
          <w:rFonts w:ascii="Cambria" w:eastAsia="Cambria" w:hAnsi="Cambria" w:cs="Arial"/>
          <w:sz w:val="24"/>
          <w:szCs w:val="24"/>
          <w:lang w:val="en-GB" w:eastAsia="en-GB"/>
        </w:rPr>
        <w:t xml:space="preserve"> or myths in relation to</w:t>
      </w:r>
      <w:r w:rsidR="00A316BF" w:rsidRPr="00A316BF">
        <w:rPr>
          <w:rFonts w:ascii="Cambria" w:eastAsia="Cambria" w:hAnsi="Cambria" w:cs="Arial"/>
          <w:sz w:val="24"/>
          <w:szCs w:val="24"/>
          <w:lang w:val="en-GB" w:eastAsia="en-GB"/>
        </w:rPr>
        <w:t xml:space="preserve"> COVID-19, as wel</w:t>
      </w:r>
      <w:r>
        <w:rPr>
          <w:rFonts w:ascii="Cambria" w:eastAsia="Cambria" w:hAnsi="Cambria" w:cs="Arial"/>
          <w:sz w:val="24"/>
          <w:szCs w:val="24"/>
          <w:lang w:val="en-GB" w:eastAsia="en-GB"/>
        </w:rPr>
        <w:t>l as their impact</w:t>
      </w:r>
      <w:r w:rsidR="00A316BF" w:rsidRPr="00A316BF">
        <w:rPr>
          <w:rFonts w:ascii="Cambria" w:eastAsia="Cambria" w:hAnsi="Cambria" w:cs="Arial"/>
          <w:sz w:val="24"/>
          <w:szCs w:val="24"/>
          <w:lang w:val="en-GB" w:eastAsia="en-GB"/>
        </w:rPr>
        <w:t xml:space="preserve"> on the continued use of chlorine dispensers.</w:t>
      </w:r>
    </w:p>
    <w:p w:rsidR="00A316BF" w:rsidRPr="00A316BF" w:rsidRDefault="00A316BF" w:rsidP="00A316BF">
      <w:pPr>
        <w:spacing w:after="0" w:line="360" w:lineRule="auto"/>
        <w:ind w:left="2900" w:right="20"/>
        <w:rPr>
          <w:rFonts w:ascii="Cambria" w:eastAsia="Cambria" w:hAnsi="Cambria" w:cs="Arial"/>
          <w:sz w:val="24"/>
          <w:szCs w:val="24"/>
          <w:lang w:val="en-GB" w:eastAsia="en-GB"/>
        </w:rPr>
      </w:pPr>
    </w:p>
    <w:p w:rsidR="00711270" w:rsidRDefault="00711270" w:rsidP="00A316BF">
      <w:pPr>
        <w:spacing w:after="0" w:line="360" w:lineRule="auto"/>
        <w:rPr>
          <w:rFonts w:ascii="Cambria" w:eastAsia="Times New Roman" w:hAnsi="Cambria" w:cs="Arial"/>
          <w:b/>
          <w:sz w:val="24"/>
          <w:szCs w:val="24"/>
          <w:lang w:val="en-GB" w:eastAsia="en-GB"/>
        </w:rPr>
      </w:pPr>
      <w:r>
        <w:rPr>
          <w:rFonts w:ascii="Cambria" w:eastAsia="Times New Roman" w:hAnsi="Cambria" w:cs="Arial"/>
          <w:b/>
          <w:sz w:val="24"/>
          <w:szCs w:val="24"/>
          <w:lang w:val="en-GB" w:eastAsia="en-GB"/>
        </w:rPr>
        <w:t>THE APPROACH</w:t>
      </w:r>
    </w:p>
    <w:p w:rsidR="00711270" w:rsidRDefault="00711270" w:rsidP="00A316BF">
      <w:pPr>
        <w:spacing w:after="0" w:line="360" w:lineRule="auto"/>
        <w:rPr>
          <w:rFonts w:ascii="Cambria" w:eastAsia="Times New Roman" w:hAnsi="Cambria" w:cs="Arial"/>
          <w:b/>
          <w:sz w:val="24"/>
          <w:szCs w:val="24"/>
          <w:lang w:val="en-GB" w:eastAsia="en-GB"/>
        </w:rPr>
      </w:pPr>
    </w:p>
    <w:p w:rsidR="00711270" w:rsidRDefault="009F0A42" w:rsidP="00A316BF">
      <w:pPr>
        <w:spacing w:after="0" w:line="360" w:lineRule="auto"/>
        <w:rPr>
          <w:rFonts w:ascii="Cambria" w:eastAsia="Times New Roman" w:hAnsi="Cambria" w:cs="Arial"/>
          <w:sz w:val="24"/>
          <w:szCs w:val="24"/>
          <w:lang w:val="en-GB" w:eastAsia="en-GB"/>
        </w:rPr>
      </w:pPr>
      <w:r w:rsidRPr="009F0A42">
        <w:rPr>
          <w:rFonts w:ascii="Cambria" w:eastAsia="Times New Roman" w:hAnsi="Cambria" w:cs="Arial"/>
          <w:sz w:val="24"/>
          <w:szCs w:val="24"/>
          <w:lang w:val="en-GB" w:eastAsia="en-GB"/>
        </w:rPr>
        <w:t xml:space="preserve">The Environmental Health team </w:t>
      </w:r>
      <w:r>
        <w:rPr>
          <w:rFonts w:ascii="Cambria" w:eastAsia="Times New Roman" w:hAnsi="Cambria" w:cs="Arial"/>
          <w:sz w:val="24"/>
          <w:szCs w:val="24"/>
          <w:lang w:val="en-GB" w:eastAsia="en-GB"/>
        </w:rPr>
        <w:t>(</w:t>
      </w:r>
      <w:proofErr w:type="spellStart"/>
      <w:r>
        <w:rPr>
          <w:rFonts w:ascii="Cambria" w:eastAsia="Times New Roman" w:hAnsi="Cambria" w:cs="Arial"/>
          <w:sz w:val="24"/>
          <w:szCs w:val="24"/>
          <w:lang w:val="en-GB" w:eastAsia="en-GB"/>
        </w:rPr>
        <w:t>Emmery</w:t>
      </w:r>
      <w:proofErr w:type="spellEnd"/>
      <w:r>
        <w:rPr>
          <w:rFonts w:ascii="Cambria" w:eastAsia="Times New Roman" w:hAnsi="Cambria" w:cs="Arial"/>
          <w:sz w:val="24"/>
          <w:szCs w:val="24"/>
          <w:lang w:val="en-GB" w:eastAsia="en-GB"/>
        </w:rPr>
        <w:t xml:space="preserve"> </w:t>
      </w:r>
      <w:proofErr w:type="spellStart"/>
      <w:r>
        <w:rPr>
          <w:rFonts w:ascii="Cambria" w:eastAsia="Times New Roman" w:hAnsi="Cambria" w:cs="Arial"/>
          <w:sz w:val="24"/>
          <w:szCs w:val="24"/>
          <w:lang w:val="en-GB" w:eastAsia="en-GB"/>
        </w:rPr>
        <w:t>Mbaha</w:t>
      </w:r>
      <w:proofErr w:type="spellEnd"/>
      <w:r>
        <w:rPr>
          <w:rFonts w:ascii="Cambria" w:eastAsia="Times New Roman" w:hAnsi="Cambria" w:cs="Arial"/>
          <w:sz w:val="24"/>
          <w:szCs w:val="24"/>
          <w:lang w:val="en-GB" w:eastAsia="en-GB"/>
        </w:rPr>
        <w:t xml:space="preserve">- Technical Assistant, Rachel </w:t>
      </w:r>
      <w:proofErr w:type="spellStart"/>
      <w:r>
        <w:rPr>
          <w:rFonts w:ascii="Cambria" w:eastAsia="Times New Roman" w:hAnsi="Cambria" w:cs="Arial"/>
          <w:sz w:val="24"/>
          <w:szCs w:val="24"/>
          <w:lang w:val="en-GB" w:eastAsia="en-GB"/>
        </w:rPr>
        <w:t>Mirembe</w:t>
      </w:r>
      <w:proofErr w:type="spellEnd"/>
      <w:r>
        <w:rPr>
          <w:rFonts w:ascii="Cambria" w:eastAsia="Times New Roman" w:hAnsi="Cambria" w:cs="Arial"/>
          <w:sz w:val="24"/>
          <w:szCs w:val="24"/>
          <w:lang w:val="en-GB" w:eastAsia="en-GB"/>
        </w:rPr>
        <w:t xml:space="preserve"> Faith- Field Officer and Nsubuga Emmanuel- Driver) arrived at Evidence Action regional offices in </w:t>
      </w:r>
      <w:proofErr w:type="spellStart"/>
      <w:r>
        <w:rPr>
          <w:rFonts w:ascii="Cambria" w:eastAsia="Times New Roman" w:hAnsi="Cambria" w:cs="Arial"/>
          <w:sz w:val="24"/>
          <w:szCs w:val="24"/>
          <w:lang w:val="en-GB" w:eastAsia="en-GB"/>
        </w:rPr>
        <w:t>Mbale</w:t>
      </w:r>
      <w:proofErr w:type="spellEnd"/>
      <w:r>
        <w:rPr>
          <w:rFonts w:ascii="Cambria" w:eastAsia="Times New Roman" w:hAnsi="Cambria" w:cs="Arial"/>
          <w:sz w:val="24"/>
          <w:szCs w:val="24"/>
          <w:lang w:val="en-GB" w:eastAsia="en-GB"/>
        </w:rPr>
        <w:t xml:space="preserve"> and had a discussion with management of the distribution plan and strategy. The team then took staff of Evidence Action </w:t>
      </w:r>
      <w:r w:rsidR="00824716">
        <w:rPr>
          <w:rFonts w:ascii="Cambria" w:eastAsia="Times New Roman" w:hAnsi="Cambria" w:cs="Arial"/>
          <w:sz w:val="24"/>
          <w:szCs w:val="24"/>
          <w:lang w:val="en-GB" w:eastAsia="en-GB"/>
        </w:rPr>
        <w:t xml:space="preserve">through the COVID 19 prevention and control guidelines, emphasising personal safety through handwashing, social distancing and effective wearing Personal Protective Equipment. The team then organized a meeting with DHO’s office and RDC’s office in </w:t>
      </w:r>
      <w:proofErr w:type="spellStart"/>
      <w:r w:rsidR="00824716">
        <w:rPr>
          <w:rFonts w:ascii="Cambria" w:eastAsia="Times New Roman" w:hAnsi="Cambria" w:cs="Arial"/>
          <w:sz w:val="24"/>
          <w:szCs w:val="24"/>
          <w:lang w:val="en-GB" w:eastAsia="en-GB"/>
        </w:rPr>
        <w:t>Mbale</w:t>
      </w:r>
      <w:proofErr w:type="spellEnd"/>
      <w:r w:rsidR="00824716">
        <w:rPr>
          <w:rFonts w:ascii="Cambria" w:eastAsia="Times New Roman" w:hAnsi="Cambria" w:cs="Arial"/>
          <w:sz w:val="24"/>
          <w:szCs w:val="24"/>
          <w:lang w:val="en-GB" w:eastAsia="en-GB"/>
        </w:rPr>
        <w:t xml:space="preserve"> to seek clearance to have vehicles moving from </w:t>
      </w:r>
      <w:proofErr w:type="spellStart"/>
      <w:r w:rsidR="00824716">
        <w:rPr>
          <w:rFonts w:ascii="Cambria" w:eastAsia="Times New Roman" w:hAnsi="Cambria" w:cs="Arial"/>
          <w:sz w:val="24"/>
          <w:szCs w:val="24"/>
          <w:lang w:val="en-GB" w:eastAsia="en-GB"/>
        </w:rPr>
        <w:t>Mbale</w:t>
      </w:r>
      <w:proofErr w:type="spellEnd"/>
      <w:r w:rsidR="00824716">
        <w:rPr>
          <w:rFonts w:ascii="Cambria" w:eastAsia="Times New Roman" w:hAnsi="Cambria" w:cs="Arial"/>
          <w:sz w:val="24"/>
          <w:szCs w:val="24"/>
          <w:lang w:val="en-GB" w:eastAsia="en-GB"/>
        </w:rPr>
        <w:t xml:space="preserve"> to other districts and also help secure stickers for vehicles of the staff of Evidence Action</w:t>
      </w:r>
      <w:r w:rsidR="008328F7">
        <w:rPr>
          <w:rFonts w:ascii="Cambria" w:eastAsia="Times New Roman" w:hAnsi="Cambria" w:cs="Arial"/>
          <w:sz w:val="24"/>
          <w:szCs w:val="24"/>
          <w:lang w:val="en-GB" w:eastAsia="en-GB"/>
        </w:rPr>
        <w:t xml:space="preserve"> such that they could be able to move to and fro office to arrange and organize the whole distribution exercise. The team also ensured that all the districts had got the communication and the respective district task forces were ready to receive the supplies.</w:t>
      </w:r>
    </w:p>
    <w:p w:rsidR="008328F7" w:rsidRDefault="008328F7" w:rsidP="00A316BF">
      <w:pPr>
        <w:spacing w:after="0" w:line="360" w:lineRule="auto"/>
        <w:rPr>
          <w:rFonts w:ascii="Cambria" w:eastAsia="Times New Roman" w:hAnsi="Cambria" w:cs="Arial"/>
          <w:sz w:val="24"/>
          <w:szCs w:val="24"/>
          <w:lang w:val="en-GB" w:eastAsia="en-GB"/>
        </w:rPr>
      </w:pPr>
    </w:p>
    <w:p w:rsidR="008328F7" w:rsidRDefault="008328F7" w:rsidP="00A316BF">
      <w:pPr>
        <w:spacing w:after="0" w:line="360" w:lineRule="auto"/>
        <w:rPr>
          <w:rFonts w:ascii="Cambria" w:eastAsia="Times New Roman" w:hAnsi="Cambria" w:cs="Arial"/>
          <w:sz w:val="24"/>
          <w:szCs w:val="24"/>
          <w:lang w:val="en-GB" w:eastAsia="en-GB"/>
        </w:rPr>
      </w:pPr>
      <w:r>
        <w:rPr>
          <w:rFonts w:ascii="Cambria" w:eastAsia="Times New Roman" w:hAnsi="Cambria" w:cs="Arial"/>
          <w:sz w:val="24"/>
          <w:szCs w:val="24"/>
          <w:lang w:val="en-GB" w:eastAsia="en-GB"/>
        </w:rPr>
        <w:lastRenderedPageBreak/>
        <w:t xml:space="preserve">During the distribution exercise, we split into two teams; one led by </w:t>
      </w:r>
      <w:proofErr w:type="spellStart"/>
      <w:r>
        <w:rPr>
          <w:rFonts w:ascii="Cambria" w:eastAsia="Times New Roman" w:hAnsi="Cambria" w:cs="Arial"/>
          <w:sz w:val="24"/>
          <w:szCs w:val="24"/>
          <w:lang w:val="en-GB" w:eastAsia="en-GB"/>
        </w:rPr>
        <w:t>Emmery</w:t>
      </w:r>
      <w:proofErr w:type="spellEnd"/>
      <w:r>
        <w:rPr>
          <w:rFonts w:ascii="Cambria" w:eastAsia="Times New Roman" w:hAnsi="Cambria" w:cs="Arial"/>
          <w:sz w:val="24"/>
          <w:szCs w:val="24"/>
          <w:lang w:val="en-GB" w:eastAsia="en-GB"/>
        </w:rPr>
        <w:t xml:space="preserve"> </w:t>
      </w:r>
      <w:proofErr w:type="spellStart"/>
      <w:r>
        <w:rPr>
          <w:rFonts w:ascii="Cambria" w:eastAsia="Times New Roman" w:hAnsi="Cambria" w:cs="Arial"/>
          <w:sz w:val="24"/>
          <w:szCs w:val="24"/>
          <w:lang w:val="en-GB" w:eastAsia="en-GB"/>
        </w:rPr>
        <w:t>Mbaha</w:t>
      </w:r>
      <w:proofErr w:type="spellEnd"/>
      <w:r>
        <w:rPr>
          <w:rFonts w:ascii="Cambria" w:eastAsia="Times New Roman" w:hAnsi="Cambria" w:cs="Arial"/>
          <w:sz w:val="24"/>
          <w:szCs w:val="24"/>
          <w:lang w:val="en-GB" w:eastAsia="en-GB"/>
        </w:rPr>
        <w:t xml:space="preserve"> and the other by Rachel </w:t>
      </w:r>
      <w:proofErr w:type="spellStart"/>
      <w:r>
        <w:rPr>
          <w:rFonts w:ascii="Cambria" w:eastAsia="Times New Roman" w:hAnsi="Cambria" w:cs="Arial"/>
          <w:sz w:val="24"/>
          <w:szCs w:val="24"/>
          <w:lang w:val="en-GB" w:eastAsia="en-GB"/>
        </w:rPr>
        <w:t>Mirembe</w:t>
      </w:r>
      <w:proofErr w:type="spellEnd"/>
      <w:r>
        <w:rPr>
          <w:rFonts w:ascii="Cambria" w:eastAsia="Times New Roman" w:hAnsi="Cambria" w:cs="Arial"/>
          <w:sz w:val="24"/>
          <w:szCs w:val="24"/>
          <w:lang w:val="en-GB" w:eastAsia="en-GB"/>
        </w:rPr>
        <w:t>. Each team went to different districts. At the district level, the teams paid courtesy calls to the Evidence Action District focal person (health inspectors), the District Health Officer, the chief Administrative Officer and the Resident District Commissioner. They were also given a brief on the mission of soap distribution exercise</w:t>
      </w:r>
      <w:r w:rsidR="00EF0B51">
        <w:rPr>
          <w:rFonts w:ascii="Cambria" w:eastAsia="Times New Roman" w:hAnsi="Cambria" w:cs="Arial"/>
          <w:sz w:val="24"/>
          <w:szCs w:val="24"/>
          <w:lang w:val="en-GB" w:eastAsia="en-GB"/>
        </w:rPr>
        <w:t xml:space="preserve"> and modalities for distribution.</w:t>
      </w:r>
    </w:p>
    <w:p w:rsidR="00EF0B51" w:rsidRDefault="00EF0B51" w:rsidP="00A316BF">
      <w:pPr>
        <w:spacing w:after="0" w:line="360" w:lineRule="auto"/>
        <w:rPr>
          <w:rFonts w:ascii="Cambria" w:eastAsia="Times New Roman" w:hAnsi="Cambria" w:cs="Arial"/>
          <w:sz w:val="24"/>
          <w:szCs w:val="24"/>
          <w:lang w:val="en-GB" w:eastAsia="en-GB"/>
        </w:rPr>
      </w:pPr>
      <w:r>
        <w:rPr>
          <w:rFonts w:ascii="Cambria" w:eastAsia="Times New Roman" w:hAnsi="Cambria" w:cs="Arial"/>
          <w:sz w:val="24"/>
          <w:szCs w:val="24"/>
          <w:lang w:val="en-GB" w:eastAsia="en-GB"/>
        </w:rPr>
        <w:t>This was followed by meeting the district task force in the open compound with full regard to social distancing. The RDC then officially launched the exercise at teams were flagged off to the respective sub-counties. Each sub-county was allocated a truck with its own soap and was received by the sub-county taskforce headed by Senior Assistant Secretary (formerly sub-county chief) with support from LC III Chairperson and Health Assistant. Each water point was represented by 2 promoters. Meetings were organized in open space at the sub-county headquarters with consideration of social distancing. All promoters were oriented on their roles.</w:t>
      </w:r>
    </w:p>
    <w:p w:rsidR="00B8394F" w:rsidRDefault="00EF0B51" w:rsidP="00A316BF">
      <w:pPr>
        <w:spacing w:after="0" w:line="360" w:lineRule="auto"/>
        <w:rPr>
          <w:rFonts w:ascii="Cambria" w:eastAsia="Times New Roman" w:hAnsi="Cambria" w:cs="Arial"/>
          <w:sz w:val="24"/>
          <w:szCs w:val="24"/>
          <w:lang w:val="en-GB" w:eastAsia="en-GB"/>
        </w:rPr>
      </w:pPr>
      <w:r>
        <w:rPr>
          <w:rFonts w:ascii="Cambria" w:eastAsia="Times New Roman" w:hAnsi="Cambria" w:cs="Arial"/>
          <w:sz w:val="24"/>
          <w:szCs w:val="24"/>
          <w:lang w:val="en-GB" w:eastAsia="en-GB"/>
        </w:rPr>
        <w:t xml:space="preserve">Evidence Action has lists of names </w:t>
      </w:r>
      <w:r w:rsidR="00BF740B">
        <w:rPr>
          <w:rFonts w:ascii="Cambria" w:eastAsia="Times New Roman" w:hAnsi="Cambria" w:cs="Arial"/>
          <w:sz w:val="24"/>
          <w:szCs w:val="24"/>
          <w:lang w:val="en-GB" w:eastAsia="en-GB"/>
        </w:rPr>
        <w:t xml:space="preserve">for the </w:t>
      </w:r>
      <w:r>
        <w:rPr>
          <w:rFonts w:ascii="Cambria" w:eastAsia="Times New Roman" w:hAnsi="Cambria" w:cs="Arial"/>
          <w:sz w:val="24"/>
          <w:szCs w:val="24"/>
          <w:lang w:val="en-GB" w:eastAsia="en-GB"/>
        </w:rPr>
        <w:t xml:space="preserve">beneficiaries per water source. These lists were shared with the promoters (there are 2 promoters </w:t>
      </w:r>
      <w:r w:rsidR="00B8394F">
        <w:rPr>
          <w:rFonts w:ascii="Cambria" w:eastAsia="Times New Roman" w:hAnsi="Cambria" w:cs="Arial"/>
          <w:sz w:val="24"/>
          <w:szCs w:val="24"/>
          <w:lang w:val="en-GB" w:eastAsia="en-GB"/>
        </w:rPr>
        <w:t>per water point), each water point was allocated soap as per the number of beneficiaries that the 2 promoters signed for. The promoters were also given sheets with the names of beneficiaries to sign to sign as they get their soap (for effective accountability).</w:t>
      </w:r>
    </w:p>
    <w:p w:rsidR="00B8394F" w:rsidRDefault="00B8394F" w:rsidP="00A316BF">
      <w:pPr>
        <w:spacing w:after="0" w:line="360" w:lineRule="auto"/>
        <w:rPr>
          <w:rFonts w:ascii="Cambria" w:eastAsia="Times New Roman" w:hAnsi="Cambria" w:cs="Arial"/>
          <w:sz w:val="24"/>
          <w:szCs w:val="24"/>
          <w:lang w:val="en-GB" w:eastAsia="en-GB"/>
        </w:rPr>
      </w:pPr>
      <w:r>
        <w:rPr>
          <w:rFonts w:ascii="Cambria" w:eastAsia="Times New Roman" w:hAnsi="Cambria" w:cs="Arial"/>
          <w:sz w:val="24"/>
          <w:szCs w:val="24"/>
          <w:lang w:val="en-GB" w:eastAsia="en-GB"/>
        </w:rPr>
        <w:t>Both at the district and sub-county level, the chairpersons of the task forces signed the acknowledgement receipts to confirm what the district and sub-county has received generally.</w:t>
      </w:r>
    </w:p>
    <w:p w:rsidR="00824716" w:rsidRPr="009F0A42" w:rsidRDefault="00824716" w:rsidP="00A316BF">
      <w:pPr>
        <w:spacing w:after="0" w:line="360" w:lineRule="auto"/>
        <w:rPr>
          <w:rFonts w:ascii="Cambria" w:eastAsia="Times New Roman" w:hAnsi="Cambria" w:cs="Arial"/>
          <w:sz w:val="24"/>
          <w:szCs w:val="24"/>
          <w:lang w:val="en-GB" w:eastAsia="en-GB"/>
        </w:rPr>
      </w:pPr>
    </w:p>
    <w:p w:rsidR="00A316BF" w:rsidRPr="00A316BF" w:rsidRDefault="00A316BF" w:rsidP="00A316BF">
      <w:pPr>
        <w:spacing w:after="0" w:line="360" w:lineRule="auto"/>
        <w:rPr>
          <w:rFonts w:ascii="Cambria" w:eastAsia="Times New Roman" w:hAnsi="Cambria" w:cs="Arial"/>
          <w:b/>
          <w:sz w:val="24"/>
          <w:szCs w:val="24"/>
          <w:lang w:val="en-GB" w:eastAsia="en-GB"/>
        </w:rPr>
      </w:pPr>
      <w:r w:rsidRPr="00A316BF">
        <w:rPr>
          <w:rFonts w:ascii="Cambria" w:eastAsia="Times New Roman" w:hAnsi="Cambria" w:cs="Arial"/>
          <w:b/>
          <w:sz w:val="24"/>
          <w:szCs w:val="24"/>
          <w:lang w:val="en-GB" w:eastAsia="en-GB"/>
        </w:rPr>
        <w:t>PROGRESS TO DATE</w:t>
      </w:r>
    </w:p>
    <w:p w:rsidR="00A316BF" w:rsidRPr="00A316BF" w:rsidRDefault="00A316BF" w:rsidP="00A316BF">
      <w:pPr>
        <w:spacing w:after="0" w:line="360" w:lineRule="auto"/>
        <w:rPr>
          <w:rFonts w:ascii="Cambria" w:eastAsia="Times New Roman" w:hAnsi="Cambria" w:cs="Arial"/>
          <w:sz w:val="24"/>
          <w:szCs w:val="24"/>
          <w:lang w:val="en-GB" w:eastAsia="en-GB"/>
        </w:rPr>
      </w:pPr>
      <w:r w:rsidRPr="00A316BF">
        <w:rPr>
          <w:rFonts w:ascii="Cambria" w:eastAsia="Times New Roman" w:hAnsi="Cambria" w:cs="Arial"/>
          <w:sz w:val="24"/>
          <w:szCs w:val="24"/>
          <w:lang w:val="en-GB" w:eastAsia="en-GB"/>
        </w:rPr>
        <w:t>Since proj</w:t>
      </w:r>
      <w:r w:rsidR="00B8394F">
        <w:rPr>
          <w:rFonts w:ascii="Cambria" w:eastAsia="Times New Roman" w:hAnsi="Cambria" w:cs="Arial"/>
          <w:sz w:val="24"/>
          <w:szCs w:val="24"/>
          <w:lang w:val="en-GB" w:eastAsia="en-GB"/>
        </w:rPr>
        <w:t>ect rollout early this month, there have been tremendous</w:t>
      </w:r>
      <w:r w:rsidRPr="00A316BF">
        <w:rPr>
          <w:rFonts w:ascii="Cambria" w:eastAsia="Times New Roman" w:hAnsi="Cambria" w:cs="Arial"/>
          <w:sz w:val="24"/>
          <w:szCs w:val="24"/>
          <w:lang w:val="en-GB" w:eastAsia="en-GB"/>
        </w:rPr>
        <w:t xml:space="preserve"> strides towards</w:t>
      </w:r>
      <w:r w:rsidR="00B8394F">
        <w:rPr>
          <w:rFonts w:ascii="Cambria" w:eastAsia="Times New Roman" w:hAnsi="Cambria" w:cs="Arial"/>
          <w:sz w:val="24"/>
          <w:szCs w:val="24"/>
          <w:lang w:val="en-GB" w:eastAsia="en-GB"/>
        </w:rPr>
        <w:t xml:space="preserve"> achieving</w:t>
      </w:r>
      <w:r w:rsidRPr="00A316BF">
        <w:rPr>
          <w:rFonts w:ascii="Cambria" w:eastAsia="Times New Roman" w:hAnsi="Cambria" w:cs="Arial"/>
          <w:sz w:val="24"/>
          <w:szCs w:val="24"/>
          <w:lang w:val="en-GB" w:eastAsia="en-GB"/>
        </w:rPr>
        <w:t xml:space="preserve"> </w:t>
      </w:r>
      <w:r w:rsidR="00B8394F">
        <w:rPr>
          <w:rFonts w:ascii="Cambria" w:eastAsia="Times New Roman" w:hAnsi="Cambria" w:cs="Arial"/>
          <w:sz w:val="24"/>
          <w:szCs w:val="24"/>
          <w:lang w:val="en-GB" w:eastAsia="en-GB"/>
        </w:rPr>
        <w:t>the objectives of this project;</w:t>
      </w:r>
    </w:p>
    <w:p w:rsidR="00A316BF" w:rsidRPr="00A316BF" w:rsidRDefault="00A316BF" w:rsidP="00A316BF">
      <w:pPr>
        <w:spacing w:after="0" w:line="360" w:lineRule="auto"/>
        <w:rPr>
          <w:rFonts w:ascii="Cambria" w:eastAsia="Times New Roman" w:hAnsi="Cambria" w:cs="Arial"/>
          <w:b/>
          <w:sz w:val="24"/>
          <w:szCs w:val="24"/>
          <w:lang w:val="en-GB" w:eastAsia="en-GB"/>
        </w:rPr>
      </w:pPr>
      <w:r w:rsidRPr="00A316BF">
        <w:rPr>
          <w:rFonts w:ascii="Cambria" w:eastAsia="Times New Roman" w:hAnsi="Cambria" w:cs="Arial"/>
          <w:b/>
          <w:sz w:val="24"/>
          <w:szCs w:val="24"/>
          <w:lang w:val="en-GB" w:eastAsia="en-GB"/>
        </w:rPr>
        <w:t>Tract 1: Distribute soap and promote handwashing.</w:t>
      </w:r>
    </w:p>
    <w:p w:rsidR="00A316BF" w:rsidRDefault="00A316BF" w:rsidP="00A316BF">
      <w:pPr>
        <w:spacing w:after="0" w:line="360" w:lineRule="auto"/>
        <w:rPr>
          <w:rFonts w:ascii="Cambria" w:eastAsia="Times New Roman" w:hAnsi="Cambria" w:cs="Arial"/>
          <w:sz w:val="24"/>
          <w:szCs w:val="24"/>
          <w:lang w:val="en-GB" w:eastAsia="en-GB"/>
        </w:rPr>
      </w:pPr>
      <w:r w:rsidRPr="00A316BF">
        <w:rPr>
          <w:rFonts w:ascii="Cambria" w:eastAsia="Times New Roman" w:hAnsi="Cambria" w:cs="Arial"/>
          <w:sz w:val="24"/>
          <w:szCs w:val="24"/>
          <w:lang w:val="en-GB" w:eastAsia="en-GB"/>
        </w:rPr>
        <w:t>In a bid to contribute towards this objective</w:t>
      </w:r>
      <w:r w:rsidR="00B8394F">
        <w:rPr>
          <w:rFonts w:ascii="Cambria" w:eastAsia="Times New Roman" w:hAnsi="Cambria" w:cs="Arial"/>
          <w:sz w:val="24"/>
          <w:szCs w:val="24"/>
          <w:lang w:val="en-GB" w:eastAsia="en-GB"/>
        </w:rPr>
        <w:t>, Evidence Action has</w:t>
      </w:r>
      <w:r w:rsidRPr="00A316BF">
        <w:rPr>
          <w:rFonts w:ascii="Cambria" w:eastAsia="Times New Roman" w:hAnsi="Cambria" w:cs="Arial"/>
          <w:sz w:val="24"/>
          <w:szCs w:val="24"/>
          <w:lang w:val="en-GB" w:eastAsia="en-GB"/>
        </w:rPr>
        <w:t xml:space="preserve"> so far distributed </w:t>
      </w:r>
      <w:r w:rsidRPr="00A316BF">
        <w:rPr>
          <w:rFonts w:ascii="Cambria" w:eastAsia="Times New Roman" w:hAnsi="Cambria" w:cs="Arial"/>
          <w:b/>
          <w:sz w:val="24"/>
          <w:szCs w:val="24"/>
          <w:lang w:val="en-GB" w:eastAsia="en-GB"/>
        </w:rPr>
        <w:t>238,726</w:t>
      </w:r>
      <w:r w:rsidRPr="00A316BF">
        <w:rPr>
          <w:rFonts w:ascii="Cambria" w:eastAsia="Times New Roman" w:hAnsi="Cambria" w:cs="Arial"/>
          <w:sz w:val="24"/>
          <w:szCs w:val="24"/>
          <w:lang w:val="en-GB" w:eastAsia="en-GB"/>
        </w:rPr>
        <w:t xml:space="preserve"> bars of soap to approximately the sa</w:t>
      </w:r>
      <w:r w:rsidR="00B8394F">
        <w:rPr>
          <w:rFonts w:ascii="Cambria" w:eastAsia="Times New Roman" w:hAnsi="Cambria" w:cs="Arial"/>
          <w:sz w:val="24"/>
          <w:szCs w:val="24"/>
          <w:lang w:val="en-GB" w:eastAsia="en-GB"/>
        </w:rPr>
        <w:t>me number of households. They are closely working</w:t>
      </w:r>
      <w:r w:rsidRPr="00A316BF">
        <w:rPr>
          <w:rFonts w:ascii="Cambria" w:eastAsia="Times New Roman" w:hAnsi="Cambria" w:cs="Arial"/>
          <w:sz w:val="24"/>
          <w:szCs w:val="24"/>
          <w:lang w:val="en-GB" w:eastAsia="en-GB"/>
        </w:rPr>
        <w:t xml:space="preserve"> with ministry of health and respective district loc</w:t>
      </w:r>
      <w:r w:rsidR="00B8394F">
        <w:rPr>
          <w:rFonts w:ascii="Cambria" w:eastAsia="Times New Roman" w:hAnsi="Cambria" w:cs="Arial"/>
          <w:sz w:val="24"/>
          <w:szCs w:val="24"/>
          <w:lang w:val="en-GB" w:eastAsia="en-GB"/>
        </w:rPr>
        <w:t>al governments to ensure that they</w:t>
      </w:r>
      <w:r w:rsidRPr="00A316BF">
        <w:rPr>
          <w:rFonts w:ascii="Cambria" w:eastAsia="Times New Roman" w:hAnsi="Cambria" w:cs="Arial"/>
          <w:sz w:val="24"/>
          <w:szCs w:val="24"/>
          <w:lang w:val="en-GB" w:eastAsia="en-GB"/>
        </w:rPr>
        <w:t xml:space="preserve"> ca</w:t>
      </w:r>
      <w:r w:rsidR="007D2DE4">
        <w:rPr>
          <w:rFonts w:ascii="Cambria" w:eastAsia="Times New Roman" w:hAnsi="Cambria" w:cs="Arial"/>
          <w:sz w:val="24"/>
          <w:szCs w:val="24"/>
          <w:lang w:val="en-GB" w:eastAsia="en-GB"/>
        </w:rPr>
        <w:t>rry out this activity in alignment</w:t>
      </w:r>
      <w:r w:rsidRPr="00A316BF">
        <w:rPr>
          <w:rFonts w:ascii="Cambria" w:eastAsia="Times New Roman" w:hAnsi="Cambria" w:cs="Arial"/>
          <w:sz w:val="24"/>
          <w:szCs w:val="24"/>
          <w:lang w:val="en-GB" w:eastAsia="en-GB"/>
        </w:rPr>
        <w:t xml:space="preserve"> with the government Covid19 guidelines.</w:t>
      </w:r>
    </w:p>
    <w:p w:rsidR="007D2DE4" w:rsidRPr="00A316BF" w:rsidRDefault="007D2DE4" w:rsidP="00A316BF">
      <w:pPr>
        <w:spacing w:after="0" w:line="360" w:lineRule="auto"/>
        <w:rPr>
          <w:rFonts w:ascii="Cambria" w:eastAsia="Times New Roman" w:hAnsi="Cambria" w:cs="Arial"/>
          <w:sz w:val="24"/>
          <w:szCs w:val="24"/>
          <w:lang w:val="en-GB" w:eastAsia="en-GB"/>
        </w:rPr>
      </w:pPr>
      <w:r w:rsidRPr="007D2DE4">
        <w:rPr>
          <w:rFonts w:ascii="Cambria" w:eastAsia="Times New Roman" w:hAnsi="Cambria" w:cs="Arial"/>
          <w:noProof/>
          <w:sz w:val="24"/>
          <w:szCs w:val="24"/>
        </w:rPr>
        <w:lastRenderedPageBreak/>
        <w:drawing>
          <wp:inline distT="0" distB="0" distL="0" distR="0">
            <wp:extent cx="2926080" cy="2194560"/>
            <wp:effectExtent l="0" t="0" r="7620" b="0"/>
            <wp:docPr id="35" name="Picture 35" descr="C:\Users\MBAHA\Desktop\Accademic conference\6a4b49e8-6fca-47f8-bd87-d7235bab8d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BAHA\Desktop\Accademic conference\6a4b49e8-6fca-47f8-bd87-d7235bab8d9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6080" cy="2194560"/>
                    </a:xfrm>
                    <a:prstGeom prst="rect">
                      <a:avLst/>
                    </a:prstGeom>
                    <a:noFill/>
                    <a:ln>
                      <a:noFill/>
                    </a:ln>
                  </pic:spPr>
                </pic:pic>
              </a:graphicData>
            </a:graphic>
          </wp:inline>
        </w:drawing>
      </w:r>
      <w:r w:rsidR="00FC511C">
        <w:rPr>
          <w:rFonts w:ascii="Cambria" w:eastAsia="Times New Roman" w:hAnsi="Cambria" w:cs="Arial"/>
          <w:sz w:val="24"/>
          <w:szCs w:val="24"/>
          <w:lang w:val="en-GB" w:eastAsia="en-GB"/>
        </w:rPr>
        <w:t xml:space="preserve">  </w:t>
      </w:r>
      <w:r w:rsidRPr="007D2DE4">
        <w:rPr>
          <w:rFonts w:ascii="Cambria" w:eastAsia="Times New Roman" w:hAnsi="Cambria" w:cs="Arial"/>
          <w:noProof/>
          <w:sz w:val="24"/>
          <w:szCs w:val="24"/>
        </w:rPr>
        <w:drawing>
          <wp:inline distT="0" distB="0" distL="0" distR="0">
            <wp:extent cx="2926080" cy="1463040"/>
            <wp:effectExtent l="0" t="0" r="7620" b="3810"/>
            <wp:docPr id="36" name="Picture 36" descr="C:\Users\MBAHA\Desktop\Accademic conference\1855180d-062e-4487-84f3-5a0809e16e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BAHA\Desktop\Accademic conference\1855180d-062e-4487-84f3-5a0809e16e5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6080" cy="1463040"/>
                    </a:xfrm>
                    <a:prstGeom prst="rect">
                      <a:avLst/>
                    </a:prstGeom>
                    <a:noFill/>
                    <a:ln>
                      <a:noFill/>
                    </a:ln>
                  </pic:spPr>
                </pic:pic>
              </a:graphicData>
            </a:graphic>
          </wp:inline>
        </w:drawing>
      </w:r>
    </w:p>
    <w:p w:rsidR="00A316BF" w:rsidRDefault="00FC511C" w:rsidP="00A316BF">
      <w:pPr>
        <w:spacing w:after="0" w:line="360" w:lineRule="auto"/>
        <w:rPr>
          <w:rFonts w:ascii="Cambria" w:eastAsia="Times New Roman" w:hAnsi="Cambria" w:cs="Arial"/>
          <w:b/>
          <w:sz w:val="24"/>
          <w:szCs w:val="24"/>
          <w:lang w:val="en-GB" w:eastAsia="en-GB"/>
        </w:rPr>
      </w:pPr>
      <w:r w:rsidRPr="00FC511C">
        <w:rPr>
          <w:rFonts w:ascii="Cambria" w:eastAsia="Times New Roman" w:hAnsi="Cambria" w:cs="Arial"/>
          <w:b/>
          <w:sz w:val="24"/>
          <w:szCs w:val="24"/>
          <w:lang w:val="en-GB" w:eastAsia="en-GB"/>
        </w:rPr>
        <w:t>Launching the exercise at the different district headquarters</w:t>
      </w:r>
    </w:p>
    <w:p w:rsidR="00FC511C" w:rsidRDefault="00172598" w:rsidP="00A316BF">
      <w:pPr>
        <w:spacing w:after="0"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rFonts w:ascii="Cambria" w:eastAsia="Times New Roman" w:hAnsi="Cambria" w:cs="Arial"/>
          <w:b/>
          <w:noProof/>
          <w:sz w:val="24"/>
          <w:szCs w:val="24"/>
        </w:rPr>
        <w:t xml:space="preserve"> </w:t>
      </w:r>
      <w:r w:rsidR="00FC511C" w:rsidRPr="00FC511C">
        <w:rPr>
          <w:rFonts w:ascii="Cambria" w:eastAsia="Times New Roman" w:hAnsi="Cambria" w:cs="Arial"/>
          <w:b/>
          <w:noProof/>
          <w:sz w:val="24"/>
          <w:szCs w:val="24"/>
        </w:rPr>
        <w:drawing>
          <wp:inline distT="0" distB="0" distL="0" distR="0">
            <wp:extent cx="2628900" cy="2057400"/>
            <wp:effectExtent l="0" t="0" r="0" b="0"/>
            <wp:docPr id="37" name="Picture 37" descr="C:\Users\MBAHA\Desktop\Accademic conference\8d50b349-8256-4c55-a3bf-cadb7e8545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BAHA\Desktop\Accademic conference\8d50b349-8256-4c55-a3bf-cadb7e8545f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2057400"/>
                    </a:xfrm>
                    <a:prstGeom prst="rect">
                      <a:avLst/>
                    </a:prstGeom>
                    <a:noFill/>
                    <a:ln>
                      <a:noFill/>
                    </a:ln>
                  </pic:spPr>
                </pic:pic>
              </a:graphicData>
            </a:graphic>
          </wp:inline>
        </w:drawing>
      </w:r>
      <w:r w:rsidRPr="0017259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Cambria" w:eastAsia="Times New Roman" w:hAnsi="Cambria" w:cs="Arial"/>
          <w:b/>
          <w:noProof/>
          <w:sz w:val="24"/>
          <w:szCs w:val="24"/>
        </w:rPr>
        <w:t xml:space="preserve">      </w:t>
      </w:r>
      <w:r w:rsidRPr="00172598">
        <w:rPr>
          <w:rFonts w:ascii="Cambria" w:eastAsia="Times New Roman" w:hAnsi="Cambria" w:cs="Arial"/>
          <w:b/>
          <w:noProof/>
          <w:sz w:val="24"/>
          <w:szCs w:val="24"/>
        </w:rPr>
        <w:drawing>
          <wp:inline distT="0" distB="0" distL="0" distR="0">
            <wp:extent cx="2714625" cy="2076450"/>
            <wp:effectExtent l="0" t="0" r="9525" b="0"/>
            <wp:docPr id="39" name="Picture 39" descr="C:\Users\MBAHA\Desktop\Accademic conference\937e32f0-af60-49e9-a83d-0b80b32ef0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BAHA\Desktop\Accademic conference\937e32f0-af60-49e9-a83d-0b80b32ef0c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4625" cy="2076450"/>
                    </a:xfrm>
                    <a:prstGeom prst="rect">
                      <a:avLst/>
                    </a:prstGeom>
                    <a:noFill/>
                    <a:ln>
                      <a:noFill/>
                    </a:ln>
                  </pic:spPr>
                </pic:pic>
              </a:graphicData>
            </a:graphic>
          </wp:inline>
        </w:drawing>
      </w:r>
    </w:p>
    <w:p w:rsidR="00172598" w:rsidRDefault="00172598" w:rsidP="00A316BF">
      <w:pPr>
        <w:spacing w:after="0" w:line="360" w:lineRule="auto"/>
        <w:rPr>
          <w:rFonts w:ascii="Cambria" w:eastAsia="Times New Roman" w:hAnsi="Cambria" w:cs="Arial"/>
          <w:b/>
          <w:sz w:val="24"/>
          <w:szCs w:val="24"/>
          <w:lang w:val="en-GB" w:eastAsia="en-GB"/>
        </w:rPr>
      </w:pPr>
      <w:r>
        <w:rPr>
          <w:rFonts w:ascii="Cambria" w:eastAsia="Times New Roman" w:hAnsi="Cambria" w:cs="Arial"/>
          <w:b/>
          <w:sz w:val="24"/>
          <w:szCs w:val="24"/>
          <w:lang w:val="en-GB" w:eastAsia="en-GB"/>
        </w:rPr>
        <w:t xml:space="preserve">                                    Distribution at the sub-county level</w:t>
      </w:r>
    </w:p>
    <w:p w:rsidR="005503E3" w:rsidRDefault="005503E3" w:rsidP="00A316BF">
      <w:pPr>
        <w:spacing w:after="0" w:line="360" w:lineRule="auto"/>
        <w:rPr>
          <w:rFonts w:ascii="Cambria" w:eastAsia="Times New Roman" w:hAnsi="Cambria" w:cs="Arial"/>
          <w:b/>
          <w:sz w:val="24"/>
          <w:szCs w:val="24"/>
          <w:lang w:val="en-GB" w:eastAsia="en-GB"/>
        </w:rPr>
      </w:pPr>
      <w:r w:rsidRPr="005503E3">
        <w:rPr>
          <w:rFonts w:ascii="Cambria" w:eastAsia="Times New Roman" w:hAnsi="Cambria" w:cs="Arial"/>
          <w:b/>
          <w:noProof/>
          <w:sz w:val="24"/>
          <w:szCs w:val="24"/>
        </w:rPr>
        <w:drawing>
          <wp:inline distT="0" distB="0" distL="0" distR="0">
            <wp:extent cx="4114800" cy="2428875"/>
            <wp:effectExtent l="0" t="0" r="0" b="9525"/>
            <wp:docPr id="40" name="Picture 40" descr="C:\Users\MBAHA\Desktop\Accademic conference\cd82b8a6-d297-4cff-bf42-c2e11b2064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BAHA\Desktop\Accademic conference\cd82b8a6-d297-4cff-bf42-c2e11b2064b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4800" cy="2428875"/>
                    </a:xfrm>
                    <a:prstGeom prst="rect">
                      <a:avLst/>
                    </a:prstGeom>
                    <a:noFill/>
                    <a:ln>
                      <a:noFill/>
                    </a:ln>
                  </pic:spPr>
                </pic:pic>
              </a:graphicData>
            </a:graphic>
          </wp:inline>
        </w:drawing>
      </w:r>
    </w:p>
    <w:p w:rsidR="005503E3" w:rsidRPr="00A316BF" w:rsidRDefault="005503E3" w:rsidP="00A316BF">
      <w:pPr>
        <w:spacing w:after="0" w:line="360" w:lineRule="auto"/>
        <w:rPr>
          <w:rFonts w:ascii="Cambria" w:eastAsia="Times New Roman" w:hAnsi="Cambria" w:cs="Arial"/>
          <w:b/>
          <w:sz w:val="24"/>
          <w:szCs w:val="24"/>
          <w:lang w:val="en-GB" w:eastAsia="en-GB"/>
        </w:rPr>
      </w:pPr>
      <w:r>
        <w:rPr>
          <w:rFonts w:ascii="Cambria" w:eastAsia="Times New Roman" w:hAnsi="Cambria" w:cs="Arial"/>
          <w:b/>
          <w:sz w:val="24"/>
          <w:szCs w:val="24"/>
          <w:lang w:val="en-GB" w:eastAsia="en-GB"/>
        </w:rPr>
        <w:t>Distribution of soap at household level</w:t>
      </w:r>
    </w:p>
    <w:p w:rsidR="00A316BF" w:rsidRPr="00A316BF" w:rsidRDefault="00A316BF" w:rsidP="00A316BF">
      <w:pPr>
        <w:spacing w:after="0" w:line="360" w:lineRule="auto"/>
        <w:rPr>
          <w:rFonts w:ascii="Cambria" w:eastAsia="Times New Roman" w:hAnsi="Cambria" w:cs="Arial"/>
          <w:sz w:val="24"/>
          <w:szCs w:val="24"/>
          <w:lang w:val="en-GB" w:eastAsia="en-GB"/>
        </w:rPr>
      </w:pPr>
      <w:r w:rsidRPr="00A316BF">
        <w:rPr>
          <w:rFonts w:ascii="Cambria" w:eastAsia="Times New Roman" w:hAnsi="Cambria" w:cs="Arial"/>
          <w:sz w:val="24"/>
          <w:szCs w:val="24"/>
          <w:lang w:val="en-GB" w:eastAsia="en-GB"/>
        </w:rPr>
        <w:t xml:space="preserve">                                                                                                                                                                                                         </w:t>
      </w:r>
    </w:p>
    <w:p w:rsidR="005503E3" w:rsidRDefault="005503E3" w:rsidP="00A316BF">
      <w:pPr>
        <w:spacing w:after="0" w:line="360" w:lineRule="auto"/>
        <w:rPr>
          <w:rFonts w:ascii="Cambria" w:eastAsia="Times New Roman" w:hAnsi="Cambria" w:cs="Arial"/>
          <w:b/>
          <w:sz w:val="24"/>
          <w:szCs w:val="24"/>
          <w:lang w:val="en-GB" w:eastAsia="en-GB"/>
        </w:rPr>
      </w:pPr>
    </w:p>
    <w:p w:rsidR="00A316BF" w:rsidRPr="00A316BF" w:rsidRDefault="005503E3" w:rsidP="00A316BF">
      <w:pPr>
        <w:spacing w:after="0" w:line="360" w:lineRule="auto"/>
        <w:rPr>
          <w:rFonts w:ascii="Cambria" w:eastAsia="Times New Roman" w:hAnsi="Cambria" w:cs="Arial"/>
          <w:b/>
          <w:sz w:val="24"/>
          <w:szCs w:val="24"/>
          <w:lang w:val="en-GB" w:eastAsia="en-GB"/>
        </w:rPr>
      </w:pPr>
      <w:r>
        <w:rPr>
          <w:rFonts w:ascii="Cambria" w:eastAsia="Times New Roman" w:hAnsi="Cambria" w:cs="Arial"/>
          <w:b/>
          <w:sz w:val="24"/>
          <w:szCs w:val="24"/>
          <w:lang w:val="en-GB" w:eastAsia="en-GB"/>
        </w:rPr>
        <w:lastRenderedPageBreak/>
        <w:t>SOAP DISTRIBUTION PER DISTRICT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397"/>
        <w:gridCol w:w="3158"/>
      </w:tblGrid>
      <w:tr w:rsidR="00A316BF" w:rsidRPr="00A316BF" w:rsidTr="005D6442">
        <w:tc>
          <w:tcPr>
            <w:tcW w:w="1795" w:type="dxa"/>
            <w:shd w:val="clear" w:color="auto" w:fill="D0CECE"/>
          </w:tcPr>
          <w:p w:rsidR="00A316BF" w:rsidRPr="00A316BF" w:rsidRDefault="005D6442" w:rsidP="00A316BF">
            <w:pPr>
              <w:spacing w:after="0" w:line="360" w:lineRule="auto"/>
              <w:rPr>
                <w:rFonts w:ascii="Cambria" w:eastAsia="Times New Roman" w:hAnsi="Cambria" w:cs="Arial"/>
                <w:b/>
                <w:sz w:val="24"/>
                <w:szCs w:val="24"/>
                <w:lang w:val="en-GB" w:eastAsia="en-GB"/>
              </w:rPr>
            </w:pPr>
            <w:r>
              <w:rPr>
                <w:rFonts w:ascii="Cambria" w:eastAsia="Times New Roman" w:hAnsi="Cambria" w:cs="Arial"/>
                <w:b/>
                <w:sz w:val="24"/>
                <w:szCs w:val="24"/>
                <w:lang w:val="en-GB" w:eastAsia="en-GB"/>
              </w:rPr>
              <w:t>Serial number</w:t>
            </w:r>
          </w:p>
        </w:tc>
        <w:tc>
          <w:tcPr>
            <w:tcW w:w="4397" w:type="dxa"/>
            <w:shd w:val="clear" w:color="auto" w:fill="D0CECE"/>
          </w:tcPr>
          <w:p w:rsidR="00A316BF" w:rsidRPr="00A316BF" w:rsidRDefault="00A316BF" w:rsidP="00A316BF">
            <w:pPr>
              <w:spacing w:after="0" w:line="360" w:lineRule="auto"/>
              <w:rPr>
                <w:rFonts w:ascii="Cambria" w:eastAsia="Times New Roman" w:hAnsi="Cambria" w:cs="Arial"/>
                <w:b/>
                <w:sz w:val="24"/>
                <w:szCs w:val="24"/>
                <w:lang w:val="en-GB" w:eastAsia="en-GB"/>
              </w:rPr>
            </w:pPr>
            <w:r w:rsidRPr="00A316BF">
              <w:rPr>
                <w:rFonts w:ascii="Cambria" w:eastAsia="Times New Roman" w:hAnsi="Cambria" w:cs="Arial"/>
                <w:b/>
                <w:sz w:val="24"/>
                <w:szCs w:val="24"/>
                <w:lang w:val="en-GB" w:eastAsia="en-GB"/>
              </w:rPr>
              <w:t>District</w:t>
            </w:r>
          </w:p>
        </w:tc>
        <w:tc>
          <w:tcPr>
            <w:tcW w:w="3158" w:type="dxa"/>
            <w:shd w:val="clear" w:color="auto" w:fill="D0CECE"/>
          </w:tcPr>
          <w:p w:rsidR="00A316BF" w:rsidRPr="00A316BF" w:rsidRDefault="00A316BF" w:rsidP="00A316BF">
            <w:pPr>
              <w:spacing w:after="0" w:line="360" w:lineRule="auto"/>
              <w:rPr>
                <w:rFonts w:ascii="Cambria" w:eastAsia="Times New Roman" w:hAnsi="Cambria" w:cs="Arial"/>
                <w:b/>
                <w:sz w:val="24"/>
                <w:szCs w:val="24"/>
                <w:lang w:val="en-GB" w:eastAsia="en-GB"/>
              </w:rPr>
            </w:pPr>
            <w:r w:rsidRPr="00A316BF">
              <w:rPr>
                <w:rFonts w:ascii="Cambria" w:eastAsia="Times New Roman" w:hAnsi="Cambria" w:cs="Arial"/>
                <w:b/>
                <w:sz w:val="24"/>
                <w:szCs w:val="24"/>
                <w:lang w:val="en-GB" w:eastAsia="en-GB"/>
              </w:rPr>
              <w:t>Number of bars of soap/households</w:t>
            </w:r>
          </w:p>
        </w:tc>
      </w:tr>
      <w:tr w:rsidR="00A316BF" w:rsidRPr="00A316BF" w:rsidTr="005D6442">
        <w:tc>
          <w:tcPr>
            <w:tcW w:w="1795" w:type="dxa"/>
            <w:shd w:val="clear" w:color="auto" w:fill="auto"/>
          </w:tcPr>
          <w:p w:rsidR="00A316BF" w:rsidRPr="00A316BF" w:rsidRDefault="005D6442" w:rsidP="00A316BF">
            <w:pPr>
              <w:spacing w:after="0" w:line="360" w:lineRule="auto"/>
              <w:rPr>
                <w:rFonts w:ascii="Cambria" w:eastAsia="Times New Roman" w:hAnsi="Cambria" w:cs="Arial"/>
                <w:sz w:val="24"/>
                <w:szCs w:val="24"/>
                <w:lang w:val="en-GB" w:eastAsia="en-GB"/>
              </w:rPr>
            </w:pPr>
            <w:r>
              <w:rPr>
                <w:rFonts w:ascii="Cambria" w:eastAsia="Times New Roman" w:hAnsi="Cambria" w:cs="Arial"/>
                <w:sz w:val="24"/>
                <w:szCs w:val="24"/>
                <w:lang w:val="en-GB" w:eastAsia="en-GB"/>
              </w:rPr>
              <w:t>01</w:t>
            </w:r>
          </w:p>
        </w:tc>
        <w:tc>
          <w:tcPr>
            <w:tcW w:w="4397" w:type="dxa"/>
            <w:shd w:val="clear" w:color="auto" w:fill="auto"/>
          </w:tcPr>
          <w:p w:rsidR="00A316BF" w:rsidRPr="00A316BF" w:rsidRDefault="00A316BF" w:rsidP="00A316BF">
            <w:pPr>
              <w:spacing w:after="0" w:line="360" w:lineRule="auto"/>
              <w:rPr>
                <w:rFonts w:ascii="Cambria" w:eastAsia="Times New Roman" w:hAnsi="Cambria" w:cs="Arial"/>
                <w:sz w:val="24"/>
                <w:szCs w:val="24"/>
                <w:lang w:val="en-GB" w:eastAsia="en-GB"/>
              </w:rPr>
            </w:pPr>
            <w:proofErr w:type="spellStart"/>
            <w:r w:rsidRPr="00A316BF">
              <w:rPr>
                <w:rFonts w:ascii="Cambria" w:eastAsia="Times New Roman" w:hAnsi="Cambria" w:cs="Arial"/>
                <w:sz w:val="24"/>
                <w:szCs w:val="24"/>
                <w:lang w:val="en-GB" w:eastAsia="en-GB"/>
              </w:rPr>
              <w:t>Kibuku</w:t>
            </w:r>
            <w:proofErr w:type="spellEnd"/>
            <w:r w:rsidRPr="00A316BF">
              <w:rPr>
                <w:rFonts w:ascii="Cambria" w:eastAsia="Times New Roman" w:hAnsi="Cambria" w:cs="Arial"/>
                <w:sz w:val="24"/>
                <w:szCs w:val="24"/>
                <w:lang w:val="en-GB" w:eastAsia="en-GB"/>
              </w:rPr>
              <w:t xml:space="preserve"> </w:t>
            </w:r>
          </w:p>
        </w:tc>
        <w:tc>
          <w:tcPr>
            <w:tcW w:w="3158" w:type="dxa"/>
            <w:shd w:val="clear" w:color="auto" w:fill="auto"/>
            <w:vAlign w:val="center"/>
          </w:tcPr>
          <w:p w:rsidR="00A316BF" w:rsidRPr="00A316BF" w:rsidRDefault="00A316BF" w:rsidP="00A316BF">
            <w:pPr>
              <w:spacing w:after="0" w:line="360" w:lineRule="auto"/>
              <w:rPr>
                <w:rFonts w:ascii="Cambria" w:eastAsia="Calibri" w:hAnsi="Cambria" w:cs="Calibri"/>
                <w:bCs/>
                <w:color w:val="000000"/>
                <w:sz w:val="24"/>
                <w:szCs w:val="24"/>
                <w:lang w:val="en-GB" w:eastAsia="en-GB"/>
              </w:rPr>
            </w:pPr>
            <w:r w:rsidRPr="00A316BF">
              <w:rPr>
                <w:rFonts w:ascii="Cambria" w:eastAsia="Calibri" w:hAnsi="Cambria" w:cs="Calibri"/>
                <w:bCs/>
                <w:color w:val="000000"/>
                <w:sz w:val="24"/>
                <w:szCs w:val="24"/>
                <w:lang w:val="en-GB" w:eastAsia="en-GB"/>
              </w:rPr>
              <w:t>19403</w:t>
            </w:r>
          </w:p>
        </w:tc>
      </w:tr>
      <w:tr w:rsidR="00A316BF" w:rsidRPr="00A316BF" w:rsidTr="005D6442">
        <w:tc>
          <w:tcPr>
            <w:tcW w:w="1795" w:type="dxa"/>
            <w:shd w:val="clear" w:color="auto" w:fill="auto"/>
          </w:tcPr>
          <w:p w:rsidR="00A316BF" w:rsidRPr="00A316BF" w:rsidRDefault="005D6442" w:rsidP="00A316BF">
            <w:pPr>
              <w:spacing w:after="0" w:line="360" w:lineRule="auto"/>
              <w:rPr>
                <w:rFonts w:ascii="Cambria" w:eastAsia="Times New Roman" w:hAnsi="Cambria" w:cs="Arial"/>
                <w:sz w:val="24"/>
                <w:szCs w:val="24"/>
                <w:lang w:val="en-GB" w:eastAsia="en-GB"/>
              </w:rPr>
            </w:pPr>
            <w:r>
              <w:rPr>
                <w:rFonts w:ascii="Cambria" w:eastAsia="Times New Roman" w:hAnsi="Cambria" w:cs="Arial"/>
                <w:sz w:val="24"/>
                <w:szCs w:val="24"/>
                <w:lang w:val="en-GB" w:eastAsia="en-GB"/>
              </w:rPr>
              <w:t>02</w:t>
            </w:r>
          </w:p>
        </w:tc>
        <w:tc>
          <w:tcPr>
            <w:tcW w:w="4397" w:type="dxa"/>
            <w:shd w:val="clear" w:color="auto" w:fill="auto"/>
          </w:tcPr>
          <w:p w:rsidR="00A316BF" w:rsidRPr="00A316BF" w:rsidRDefault="00A316BF" w:rsidP="00A316BF">
            <w:pPr>
              <w:spacing w:after="0" w:line="360" w:lineRule="auto"/>
              <w:rPr>
                <w:rFonts w:ascii="Cambria" w:eastAsia="Times New Roman" w:hAnsi="Cambria" w:cs="Arial"/>
                <w:sz w:val="24"/>
                <w:szCs w:val="24"/>
                <w:lang w:val="en-GB" w:eastAsia="en-GB"/>
              </w:rPr>
            </w:pPr>
            <w:proofErr w:type="spellStart"/>
            <w:r w:rsidRPr="00A316BF">
              <w:rPr>
                <w:rFonts w:ascii="Cambria" w:eastAsia="Times New Roman" w:hAnsi="Cambria" w:cs="Arial"/>
                <w:sz w:val="24"/>
                <w:szCs w:val="24"/>
                <w:lang w:val="en-GB" w:eastAsia="en-GB"/>
              </w:rPr>
              <w:t>Budaka</w:t>
            </w:r>
            <w:proofErr w:type="spellEnd"/>
          </w:p>
        </w:tc>
        <w:tc>
          <w:tcPr>
            <w:tcW w:w="3158" w:type="dxa"/>
            <w:shd w:val="clear" w:color="auto" w:fill="auto"/>
            <w:vAlign w:val="center"/>
          </w:tcPr>
          <w:p w:rsidR="00A316BF" w:rsidRPr="00A316BF" w:rsidRDefault="00A316BF" w:rsidP="00A316BF">
            <w:pPr>
              <w:spacing w:after="0" w:line="360" w:lineRule="auto"/>
              <w:rPr>
                <w:rFonts w:ascii="Cambria" w:eastAsia="Calibri" w:hAnsi="Cambria" w:cs="Calibri"/>
                <w:bCs/>
                <w:color w:val="000000"/>
                <w:sz w:val="24"/>
                <w:szCs w:val="24"/>
                <w:lang w:val="en-GB" w:eastAsia="en-GB"/>
              </w:rPr>
            </w:pPr>
            <w:r w:rsidRPr="00A316BF">
              <w:rPr>
                <w:rFonts w:ascii="Cambria" w:eastAsia="Calibri" w:hAnsi="Cambria" w:cs="Calibri"/>
                <w:bCs/>
                <w:color w:val="000000"/>
                <w:sz w:val="24"/>
                <w:szCs w:val="24"/>
                <w:lang w:val="en-GB" w:eastAsia="en-GB"/>
              </w:rPr>
              <w:t>20132</w:t>
            </w:r>
          </w:p>
        </w:tc>
      </w:tr>
      <w:tr w:rsidR="00A316BF" w:rsidRPr="00A316BF" w:rsidTr="005D6442">
        <w:tc>
          <w:tcPr>
            <w:tcW w:w="1795" w:type="dxa"/>
            <w:shd w:val="clear" w:color="auto" w:fill="auto"/>
          </w:tcPr>
          <w:p w:rsidR="00A316BF" w:rsidRPr="00A316BF" w:rsidRDefault="005D6442" w:rsidP="00A316BF">
            <w:pPr>
              <w:spacing w:after="0" w:line="360" w:lineRule="auto"/>
              <w:rPr>
                <w:rFonts w:ascii="Cambria" w:eastAsia="Times New Roman" w:hAnsi="Cambria" w:cs="Arial"/>
                <w:sz w:val="24"/>
                <w:szCs w:val="24"/>
                <w:lang w:val="en-GB" w:eastAsia="en-GB"/>
              </w:rPr>
            </w:pPr>
            <w:r>
              <w:rPr>
                <w:rFonts w:ascii="Cambria" w:eastAsia="Times New Roman" w:hAnsi="Cambria" w:cs="Arial"/>
                <w:sz w:val="24"/>
                <w:szCs w:val="24"/>
                <w:lang w:val="en-GB" w:eastAsia="en-GB"/>
              </w:rPr>
              <w:t>03</w:t>
            </w:r>
          </w:p>
        </w:tc>
        <w:tc>
          <w:tcPr>
            <w:tcW w:w="4397" w:type="dxa"/>
            <w:shd w:val="clear" w:color="auto" w:fill="auto"/>
          </w:tcPr>
          <w:p w:rsidR="00A316BF" w:rsidRPr="00A316BF" w:rsidRDefault="00A316BF" w:rsidP="00A316BF">
            <w:pPr>
              <w:spacing w:after="0" w:line="360" w:lineRule="auto"/>
              <w:rPr>
                <w:rFonts w:ascii="Cambria" w:eastAsia="Times New Roman" w:hAnsi="Cambria" w:cs="Arial"/>
                <w:sz w:val="24"/>
                <w:szCs w:val="24"/>
                <w:lang w:val="en-GB" w:eastAsia="en-GB"/>
              </w:rPr>
            </w:pPr>
            <w:proofErr w:type="spellStart"/>
            <w:r w:rsidRPr="00A316BF">
              <w:rPr>
                <w:rFonts w:ascii="Cambria" w:eastAsia="Times New Roman" w:hAnsi="Cambria" w:cs="Arial"/>
                <w:sz w:val="24"/>
                <w:szCs w:val="24"/>
                <w:lang w:val="en-GB" w:eastAsia="en-GB"/>
              </w:rPr>
              <w:t>Namutumba</w:t>
            </w:r>
            <w:proofErr w:type="spellEnd"/>
          </w:p>
        </w:tc>
        <w:tc>
          <w:tcPr>
            <w:tcW w:w="3158" w:type="dxa"/>
            <w:shd w:val="clear" w:color="auto" w:fill="auto"/>
            <w:vAlign w:val="center"/>
          </w:tcPr>
          <w:p w:rsidR="00A316BF" w:rsidRPr="00A316BF" w:rsidRDefault="00A316BF" w:rsidP="00A316BF">
            <w:pPr>
              <w:spacing w:after="0" w:line="360" w:lineRule="auto"/>
              <w:rPr>
                <w:rFonts w:ascii="Cambria" w:eastAsia="Calibri" w:hAnsi="Cambria" w:cs="Calibri"/>
                <w:bCs/>
                <w:color w:val="000000"/>
                <w:sz w:val="24"/>
                <w:szCs w:val="24"/>
                <w:lang w:val="en-GB" w:eastAsia="en-GB"/>
              </w:rPr>
            </w:pPr>
            <w:r w:rsidRPr="00A316BF">
              <w:rPr>
                <w:rFonts w:ascii="Cambria" w:eastAsia="Calibri" w:hAnsi="Cambria" w:cs="Calibri"/>
                <w:bCs/>
                <w:color w:val="000000"/>
                <w:sz w:val="24"/>
                <w:szCs w:val="24"/>
                <w:lang w:val="en-GB" w:eastAsia="en-GB"/>
              </w:rPr>
              <w:t>15995</w:t>
            </w:r>
          </w:p>
        </w:tc>
      </w:tr>
      <w:tr w:rsidR="00A316BF" w:rsidRPr="00A316BF" w:rsidTr="005D6442">
        <w:tc>
          <w:tcPr>
            <w:tcW w:w="1795" w:type="dxa"/>
            <w:shd w:val="clear" w:color="auto" w:fill="auto"/>
          </w:tcPr>
          <w:p w:rsidR="00A316BF" w:rsidRPr="00A316BF" w:rsidRDefault="005D6442" w:rsidP="00A316BF">
            <w:pPr>
              <w:spacing w:after="0" w:line="360" w:lineRule="auto"/>
              <w:rPr>
                <w:rFonts w:ascii="Cambria" w:eastAsia="Times New Roman" w:hAnsi="Cambria" w:cs="Arial"/>
                <w:sz w:val="24"/>
                <w:szCs w:val="24"/>
                <w:lang w:val="en-GB" w:eastAsia="en-GB"/>
              </w:rPr>
            </w:pPr>
            <w:r>
              <w:rPr>
                <w:rFonts w:ascii="Cambria" w:eastAsia="Times New Roman" w:hAnsi="Cambria" w:cs="Arial"/>
                <w:sz w:val="24"/>
                <w:szCs w:val="24"/>
                <w:lang w:val="en-GB" w:eastAsia="en-GB"/>
              </w:rPr>
              <w:t>04</w:t>
            </w:r>
          </w:p>
        </w:tc>
        <w:tc>
          <w:tcPr>
            <w:tcW w:w="4397" w:type="dxa"/>
            <w:shd w:val="clear" w:color="auto" w:fill="auto"/>
          </w:tcPr>
          <w:p w:rsidR="00A316BF" w:rsidRPr="00A316BF" w:rsidRDefault="00A316BF" w:rsidP="00A316BF">
            <w:pPr>
              <w:spacing w:after="0" w:line="360" w:lineRule="auto"/>
              <w:rPr>
                <w:rFonts w:ascii="Cambria" w:eastAsia="Times New Roman" w:hAnsi="Cambria" w:cs="Arial"/>
                <w:sz w:val="24"/>
                <w:szCs w:val="24"/>
                <w:lang w:val="en-GB" w:eastAsia="en-GB"/>
              </w:rPr>
            </w:pPr>
            <w:r w:rsidRPr="00A316BF">
              <w:rPr>
                <w:rFonts w:ascii="Cambria" w:eastAsia="Times New Roman" w:hAnsi="Cambria" w:cs="Arial"/>
                <w:sz w:val="24"/>
                <w:szCs w:val="24"/>
                <w:lang w:val="en-GB" w:eastAsia="en-GB"/>
              </w:rPr>
              <w:t>Tororo</w:t>
            </w:r>
          </w:p>
        </w:tc>
        <w:tc>
          <w:tcPr>
            <w:tcW w:w="3158" w:type="dxa"/>
            <w:shd w:val="clear" w:color="auto" w:fill="auto"/>
            <w:vAlign w:val="center"/>
          </w:tcPr>
          <w:p w:rsidR="00A316BF" w:rsidRPr="00A316BF" w:rsidRDefault="00A316BF" w:rsidP="00A316BF">
            <w:pPr>
              <w:spacing w:after="0" w:line="360" w:lineRule="auto"/>
              <w:rPr>
                <w:rFonts w:ascii="Cambria" w:eastAsia="Calibri" w:hAnsi="Cambria" w:cs="Calibri"/>
                <w:bCs/>
                <w:color w:val="000000"/>
                <w:sz w:val="24"/>
                <w:szCs w:val="24"/>
                <w:lang w:val="en-GB" w:eastAsia="en-GB"/>
              </w:rPr>
            </w:pPr>
            <w:r w:rsidRPr="00A316BF">
              <w:rPr>
                <w:rFonts w:ascii="Cambria" w:eastAsia="Calibri" w:hAnsi="Cambria" w:cs="Calibri"/>
                <w:bCs/>
                <w:color w:val="000000"/>
                <w:sz w:val="24"/>
                <w:szCs w:val="24"/>
                <w:lang w:val="en-GB" w:eastAsia="en-GB"/>
              </w:rPr>
              <w:t>31636</w:t>
            </w:r>
          </w:p>
        </w:tc>
      </w:tr>
      <w:tr w:rsidR="00A316BF" w:rsidRPr="00A316BF" w:rsidTr="005D6442">
        <w:tc>
          <w:tcPr>
            <w:tcW w:w="1795" w:type="dxa"/>
            <w:shd w:val="clear" w:color="auto" w:fill="auto"/>
          </w:tcPr>
          <w:p w:rsidR="00A316BF" w:rsidRPr="00A316BF" w:rsidRDefault="005D6442" w:rsidP="00A316BF">
            <w:pPr>
              <w:spacing w:after="0" w:line="360" w:lineRule="auto"/>
              <w:rPr>
                <w:rFonts w:ascii="Cambria" w:eastAsia="Times New Roman" w:hAnsi="Cambria" w:cs="Arial"/>
                <w:sz w:val="24"/>
                <w:szCs w:val="24"/>
                <w:lang w:val="en-GB" w:eastAsia="en-GB"/>
              </w:rPr>
            </w:pPr>
            <w:r>
              <w:rPr>
                <w:rFonts w:ascii="Cambria" w:eastAsia="Times New Roman" w:hAnsi="Cambria" w:cs="Arial"/>
                <w:sz w:val="24"/>
                <w:szCs w:val="24"/>
                <w:lang w:val="en-GB" w:eastAsia="en-GB"/>
              </w:rPr>
              <w:t>05</w:t>
            </w:r>
          </w:p>
        </w:tc>
        <w:tc>
          <w:tcPr>
            <w:tcW w:w="4397" w:type="dxa"/>
            <w:shd w:val="clear" w:color="auto" w:fill="auto"/>
          </w:tcPr>
          <w:p w:rsidR="00A316BF" w:rsidRPr="00A316BF" w:rsidRDefault="00A316BF" w:rsidP="00A316BF">
            <w:pPr>
              <w:spacing w:after="0" w:line="360" w:lineRule="auto"/>
              <w:rPr>
                <w:rFonts w:ascii="Cambria" w:eastAsia="Times New Roman" w:hAnsi="Cambria" w:cs="Arial"/>
                <w:sz w:val="24"/>
                <w:szCs w:val="24"/>
                <w:lang w:val="en-GB" w:eastAsia="en-GB"/>
              </w:rPr>
            </w:pPr>
            <w:proofErr w:type="spellStart"/>
            <w:r w:rsidRPr="00A316BF">
              <w:rPr>
                <w:rFonts w:ascii="Cambria" w:eastAsia="Times New Roman" w:hAnsi="Cambria" w:cs="Arial"/>
                <w:sz w:val="24"/>
                <w:szCs w:val="24"/>
                <w:lang w:val="en-GB" w:eastAsia="en-GB"/>
              </w:rPr>
              <w:t>Butebo</w:t>
            </w:r>
            <w:proofErr w:type="spellEnd"/>
          </w:p>
        </w:tc>
        <w:tc>
          <w:tcPr>
            <w:tcW w:w="3158" w:type="dxa"/>
            <w:shd w:val="clear" w:color="auto" w:fill="auto"/>
            <w:vAlign w:val="center"/>
          </w:tcPr>
          <w:p w:rsidR="00A316BF" w:rsidRPr="00A316BF" w:rsidRDefault="00A316BF" w:rsidP="00A316BF">
            <w:pPr>
              <w:spacing w:after="0" w:line="360" w:lineRule="auto"/>
              <w:rPr>
                <w:rFonts w:ascii="Cambria" w:eastAsia="Calibri" w:hAnsi="Cambria" w:cs="Calibri"/>
                <w:bCs/>
                <w:color w:val="000000"/>
                <w:sz w:val="24"/>
                <w:szCs w:val="24"/>
                <w:lang w:val="en-GB" w:eastAsia="en-GB"/>
              </w:rPr>
            </w:pPr>
            <w:r w:rsidRPr="00A316BF">
              <w:rPr>
                <w:rFonts w:ascii="Cambria" w:eastAsia="Calibri" w:hAnsi="Cambria" w:cs="Calibri"/>
                <w:bCs/>
                <w:color w:val="000000"/>
                <w:sz w:val="24"/>
                <w:szCs w:val="24"/>
                <w:lang w:val="en-GB" w:eastAsia="en-GB"/>
              </w:rPr>
              <w:t>15042</w:t>
            </w:r>
          </w:p>
        </w:tc>
      </w:tr>
      <w:tr w:rsidR="00A316BF" w:rsidRPr="00A316BF" w:rsidTr="005D6442">
        <w:tc>
          <w:tcPr>
            <w:tcW w:w="1795" w:type="dxa"/>
            <w:shd w:val="clear" w:color="auto" w:fill="auto"/>
          </w:tcPr>
          <w:p w:rsidR="00A316BF" w:rsidRPr="00A316BF" w:rsidRDefault="005D6442" w:rsidP="00A316BF">
            <w:pPr>
              <w:spacing w:after="0" w:line="360" w:lineRule="auto"/>
              <w:rPr>
                <w:rFonts w:ascii="Cambria" w:eastAsia="Times New Roman" w:hAnsi="Cambria" w:cs="Arial"/>
                <w:sz w:val="24"/>
                <w:szCs w:val="24"/>
                <w:lang w:val="en-GB" w:eastAsia="en-GB"/>
              </w:rPr>
            </w:pPr>
            <w:r>
              <w:rPr>
                <w:rFonts w:ascii="Cambria" w:eastAsia="Times New Roman" w:hAnsi="Cambria" w:cs="Arial"/>
                <w:sz w:val="24"/>
                <w:szCs w:val="24"/>
                <w:lang w:val="en-GB" w:eastAsia="en-GB"/>
              </w:rPr>
              <w:t>06</w:t>
            </w:r>
          </w:p>
        </w:tc>
        <w:tc>
          <w:tcPr>
            <w:tcW w:w="4397" w:type="dxa"/>
            <w:shd w:val="clear" w:color="auto" w:fill="auto"/>
          </w:tcPr>
          <w:p w:rsidR="00A316BF" w:rsidRPr="00A316BF" w:rsidRDefault="00A316BF" w:rsidP="00A316BF">
            <w:pPr>
              <w:spacing w:after="0" w:line="360" w:lineRule="auto"/>
              <w:rPr>
                <w:rFonts w:ascii="Cambria" w:eastAsia="Times New Roman" w:hAnsi="Cambria" w:cs="Arial"/>
                <w:sz w:val="24"/>
                <w:szCs w:val="24"/>
                <w:lang w:val="en-GB" w:eastAsia="en-GB"/>
              </w:rPr>
            </w:pPr>
            <w:proofErr w:type="spellStart"/>
            <w:r w:rsidRPr="00A316BF">
              <w:rPr>
                <w:rFonts w:ascii="Cambria" w:eastAsia="Times New Roman" w:hAnsi="Cambria" w:cs="Arial"/>
                <w:sz w:val="24"/>
                <w:szCs w:val="24"/>
                <w:lang w:val="en-GB" w:eastAsia="en-GB"/>
              </w:rPr>
              <w:t>Mbale</w:t>
            </w:r>
            <w:proofErr w:type="spellEnd"/>
          </w:p>
        </w:tc>
        <w:tc>
          <w:tcPr>
            <w:tcW w:w="3158" w:type="dxa"/>
            <w:shd w:val="clear" w:color="auto" w:fill="auto"/>
            <w:vAlign w:val="center"/>
          </w:tcPr>
          <w:p w:rsidR="00A316BF" w:rsidRPr="00A316BF" w:rsidRDefault="00A316BF" w:rsidP="00A316BF">
            <w:pPr>
              <w:spacing w:after="0" w:line="360" w:lineRule="auto"/>
              <w:rPr>
                <w:rFonts w:ascii="Cambria" w:eastAsia="Calibri" w:hAnsi="Cambria" w:cs="Calibri"/>
                <w:color w:val="000000"/>
                <w:sz w:val="24"/>
                <w:szCs w:val="24"/>
                <w:lang w:val="en-GB" w:eastAsia="en-GB"/>
              </w:rPr>
            </w:pPr>
            <w:r w:rsidRPr="00A316BF">
              <w:rPr>
                <w:rFonts w:ascii="Cambria" w:eastAsia="Calibri" w:hAnsi="Cambria" w:cs="Calibri"/>
                <w:color w:val="000000"/>
                <w:sz w:val="24"/>
                <w:szCs w:val="24"/>
                <w:lang w:val="en-GB" w:eastAsia="en-GB"/>
              </w:rPr>
              <w:t>24276</w:t>
            </w:r>
          </w:p>
        </w:tc>
      </w:tr>
      <w:tr w:rsidR="00A316BF" w:rsidRPr="00A316BF" w:rsidTr="005D6442">
        <w:tc>
          <w:tcPr>
            <w:tcW w:w="1795" w:type="dxa"/>
            <w:shd w:val="clear" w:color="auto" w:fill="auto"/>
          </w:tcPr>
          <w:p w:rsidR="00A316BF" w:rsidRPr="00A316BF" w:rsidRDefault="005D6442" w:rsidP="00A316BF">
            <w:pPr>
              <w:spacing w:after="0" w:line="360" w:lineRule="auto"/>
              <w:rPr>
                <w:rFonts w:ascii="Cambria" w:eastAsia="Times New Roman" w:hAnsi="Cambria" w:cs="Arial"/>
                <w:sz w:val="24"/>
                <w:szCs w:val="24"/>
                <w:lang w:val="en-GB" w:eastAsia="en-GB"/>
              </w:rPr>
            </w:pPr>
            <w:r>
              <w:rPr>
                <w:rFonts w:ascii="Cambria" w:eastAsia="Times New Roman" w:hAnsi="Cambria" w:cs="Arial"/>
                <w:sz w:val="24"/>
                <w:szCs w:val="24"/>
                <w:lang w:val="en-GB" w:eastAsia="en-GB"/>
              </w:rPr>
              <w:t>07</w:t>
            </w:r>
          </w:p>
        </w:tc>
        <w:tc>
          <w:tcPr>
            <w:tcW w:w="4397" w:type="dxa"/>
            <w:shd w:val="clear" w:color="auto" w:fill="auto"/>
          </w:tcPr>
          <w:p w:rsidR="00A316BF" w:rsidRPr="00A316BF" w:rsidRDefault="00A316BF" w:rsidP="00A316BF">
            <w:pPr>
              <w:spacing w:after="0" w:line="360" w:lineRule="auto"/>
              <w:rPr>
                <w:rFonts w:ascii="Cambria" w:eastAsia="Times New Roman" w:hAnsi="Cambria" w:cs="Arial"/>
                <w:sz w:val="24"/>
                <w:szCs w:val="24"/>
                <w:lang w:val="en-GB" w:eastAsia="en-GB"/>
              </w:rPr>
            </w:pPr>
            <w:proofErr w:type="spellStart"/>
            <w:r w:rsidRPr="00A316BF">
              <w:rPr>
                <w:rFonts w:ascii="Cambria" w:eastAsia="Times New Roman" w:hAnsi="Cambria" w:cs="Arial"/>
                <w:sz w:val="24"/>
                <w:szCs w:val="24"/>
                <w:lang w:val="en-GB" w:eastAsia="en-GB"/>
              </w:rPr>
              <w:t>Sironko</w:t>
            </w:r>
            <w:proofErr w:type="spellEnd"/>
          </w:p>
        </w:tc>
        <w:tc>
          <w:tcPr>
            <w:tcW w:w="3158" w:type="dxa"/>
            <w:shd w:val="clear" w:color="auto" w:fill="auto"/>
            <w:vAlign w:val="center"/>
          </w:tcPr>
          <w:p w:rsidR="00A316BF" w:rsidRPr="00A316BF" w:rsidRDefault="00A316BF" w:rsidP="00A316BF">
            <w:pPr>
              <w:spacing w:after="0" w:line="360" w:lineRule="auto"/>
              <w:rPr>
                <w:rFonts w:ascii="Cambria" w:eastAsia="Calibri" w:hAnsi="Cambria" w:cs="Calibri"/>
                <w:color w:val="000000"/>
                <w:sz w:val="24"/>
                <w:szCs w:val="24"/>
                <w:lang w:val="en-GB" w:eastAsia="en-GB"/>
              </w:rPr>
            </w:pPr>
            <w:r w:rsidRPr="00A316BF">
              <w:rPr>
                <w:rFonts w:ascii="Cambria" w:eastAsia="Calibri" w:hAnsi="Cambria" w:cs="Calibri"/>
                <w:color w:val="000000"/>
                <w:sz w:val="24"/>
                <w:szCs w:val="24"/>
                <w:lang w:val="en-GB" w:eastAsia="en-GB"/>
              </w:rPr>
              <w:t>22080</w:t>
            </w:r>
          </w:p>
        </w:tc>
      </w:tr>
      <w:tr w:rsidR="00A316BF" w:rsidRPr="00A316BF" w:rsidTr="005D6442">
        <w:tc>
          <w:tcPr>
            <w:tcW w:w="1795" w:type="dxa"/>
            <w:shd w:val="clear" w:color="auto" w:fill="auto"/>
          </w:tcPr>
          <w:p w:rsidR="00A316BF" w:rsidRPr="00A316BF" w:rsidRDefault="005D6442" w:rsidP="00A316BF">
            <w:pPr>
              <w:spacing w:after="0" w:line="360" w:lineRule="auto"/>
              <w:rPr>
                <w:rFonts w:ascii="Cambria" w:eastAsia="Times New Roman" w:hAnsi="Cambria" w:cs="Arial"/>
                <w:sz w:val="24"/>
                <w:szCs w:val="24"/>
                <w:lang w:val="en-GB" w:eastAsia="en-GB"/>
              </w:rPr>
            </w:pPr>
            <w:r>
              <w:rPr>
                <w:rFonts w:ascii="Cambria" w:eastAsia="Times New Roman" w:hAnsi="Cambria" w:cs="Arial"/>
                <w:sz w:val="24"/>
                <w:szCs w:val="24"/>
                <w:lang w:val="en-GB" w:eastAsia="en-GB"/>
              </w:rPr>
              <w:t>08</w:t>
            </w:r>
          </w:p>
        </w:tc>
        <w:tc>
          <w:tcPr>
            <w:tcW w:w="4397" w:type="dxa"/>
            <w:shd w:val="clear" w:color="auto" w:fill="auto"/>
          </w:tcPr>
          <w:p w:rsidR="00A316BF" w:rsidRPr="00A316BF" w:rsidRDefault="00A316BF" w:rsidP="00A316BF">
            <w:pPr>
              <w:spacing w:after="0" w:line="360" w:lineRule="auto"/>
              <w:rPr>
                <w:rFonts w:ascii="Cambria" w:eastAsia="Times New Roman" w:hAnsi="Cambria" w:cs="Arial"/>
                <w:sz w:val="24"/>
                <w:szCs w:val="24"/>
                <w:lang w:val="en-GB" w:eastAsia="en-GB"/>
              </w:rPr>
            </w:pPr>
            <w:proofErr w:type="spellStart"/>
            <w:r w:rsidRPr="00A316BF">
              <w:rPr>
                <w:rFonts w:ascii="Cambria" w:eastAsia="Times New Roman" w:hAnsi="Cambria" w:cs="Arial"/>
                <w:sz w:val="24"/>
                <w:szCs w:val="24"/>
                <w:lang w:val="en-GB" w:eastAsia="en-GB"/>
              </w:rPr>
              <w:t>Palisa</w:t>
            </w:r>
            <w:proofErr w:type="spellEnd"/>
          </w:p>
        </w:tc>
        <w:tc>
          <w:tcPr>
            <w:tcW w:w="3158" w:type="dxa"/>
            <w:shd w:val="clear" w:color="auto" w:fill="auto"/>
            <w:vAlign w:val="center"/>
          </w:tcPr>
          <w:p w:rsidR="00A316BF" w:rsidRPr="00A316BF" w:rsidRDefault="00A316BF" w:rsidP="00A316BF">
            <w:pPr>
              <w:spacing w:after="0" w:line="360" w:lineRule="auto"/>
              <w:rPr>
                <w:rFonts w:ascii="Cambria" w:eastAsia="Calibri" w:hAnsi="Cambria" w:cs="Calibri"/>
                <w:color w:val="000000"/>
                <w:sz w:val="24"/>
                <w:szCs w:val="24"/>
                <w:lang w:val="en-GB" w:eastAsia="en-GB"/>
              </w:rPr>
            </w:pPr>
            <w:r w:rsidRPr="00A316BF">
              <w:rPr>
                <w:rFonts w:ascii="Cambria" w:eastAsia="Calibri" w:hAnsi="Cambria" w:cs="Calibri"/>
                <w:color w:val="000000"/>
                <w:sz w:val="24"/>
                <w:szCs w:val="24"/>
                <w:lang w:val="en-GB" w:eastAsia="en-GB"/>
              </w:rPr>
              <w:t>38101</w:t>
            </w:r>
          </w:p>
        </w:tc>
      </w:tr>
      <w:tr w:rsidR="00A316BF" w:rsidRPr="00A316BF" w:rsidTr="005D6442">
        <w:tc>
          <w:tcPr>
            <w:tcW w:w="1795" w:type="dxa"/>
            <w:shd w:val="clear" w:color="auto" w:fill="auto"/>
          </w:tcPr>
          <w:p w:rsidR="00A316BF" w:rsidRPr="00A316BF" w:rsidRDefault="005D6442" w:rsidP="00A316BF">
            <w:pPr>
              <w:spacing w:after="0" w:line="360" w:lineRule="auto"/>
              <w:rPr>
                <w:rFonts w:ascii="Cambria" w:eastAsia="Times New Roman" w:hAnsi="Cambria" w:cs="Arial"/>
                <w:sz w:val="24"/>
                <w:szCs w:val="24"/>
                <w:lang w:val="en-GB" w:eastAsia="en-GB"/>
              </w:rPr>
            </w:pPr>
            <w:r>
              <w:rPr>
                <w:rFonts w:ascii="Cambria" w:eastAsia="Times New Roman" w:hAnsi="Cambria" w:cs="Arial"/>
                <w:sz w:val="24"/>
                <w:szCs w:val="24"/>
                <w:lang w:val="en-GB" w:eastAsia="en-GB"/>
              </w:rPr>
              <w:t>09</w:t>
            </w:r>
          </w:p>
        </w:tc>
        <w:tc>
          <w:tcPr>
            <w:tcW w:w="4397" w:type="dxa"/>
            <w:shd w:val="clear" w:color="auto" w:fill="auto"/>
          </w:tcPr>
          <w:p w:rsidR="00A316BF" w:rsidRPr="00A316BF" w:rsidRDefault="00A316BF" w:rsidP="00A316BF">
            <w:pPr>
              <w:spacing w:after="0" w:line="360" w:lineRule="auto"/>
              <w:rPr>
                <w:rFonts w:ascii="Cambria" w:eastAsia="Times New Roman" w:hAnsi="Cambria" w:cs="Arial"/>
                <w:sz w:val="24"/>
                <w:szCs w:val="24"/>
                <w:lang w:val="en-GB" w:eastAsia="en-GB"/>
              </w:rPr>
            </w:pPr>
            <w:proofErr w:type="spellStart"/>
            <w:r w:rsidRPr="00A316BF">
              <w:rPr>
                <w:rFonts w:ascii="Cambria" w:eastAsia="Times New Roman" w:hAnsi="Cambria" w:cs="Arial"/>
                <w:sz w:val="24"/>
                <w:szCs w:val="24"/>
                <w:lang w:val="en-GB" w:eastAsia="en-GB"/>
              </w:rPr>
              <w:t>Butaleja</w:t>
            </w:r>
            <w:proofErr w:type="spellEnd"/>
          </w:p>
        </w:tc>
        <w:tc>
          <w:tcPr>
            <w:tcW w:w="3158" w:type="dxa"/>
            <w:shd w:val="clear" w:color="auto" w:fill="auto"/>
            <w:vAlign w:val="center"/>
          </w:tcPr>
          <w:p w:rsidR="00A316BF" w:rsidRPr="00A316BF" w:rsidRDefault="00A316BF" w:rsidP="00A316BF">
            <w:pPr>
              <w:spacing w:after="0" w:line="360" w:lineRule="auto"/>
              <w:rPr>
                <w:rFonts w:ascii="Cambria" w:eastAsia="Calibri" w:hAnsi="Cambria" w:cs="Calibri"/>
                <w:color w:val="000000"/>
                <w:sz w:val="24"/>
                <w:szCs w:val="24"/>
                <w:lang w:val="en-GB" w:eastAsia="en-GB"/>
              </w:rPr>
            </w:pPr>
            <w:r w:rsidRPr="00A316BF">
              <w:rPr>
                <w:rFonts w:ascii="Cambria" w:eastAsia="Calibri" w:hAnsi="Cambria" w:cs="Calibri"/>
                <w:color w:val="000000"/>
                <w:sz w:val="24"/>
                <w:szCs w:val="24"/>
                <w:lang w:val="en-GB" w:eastAsia="en-GB"/>
              </w:rPr>
              <w:t>20632</w:t>
            </w:r>
          </w:p>
        </w:tc>
      </w:tr>
      <w:tr w:rsidR="00A316BF" w:rsidRPr="00A316BF" w:rsidTr="005D6442">
        <w:tc>
          <w:tcPr>
            <w:tcW w:w="1795" w:type="dxa"/>
            <w:shd w:val="clear" w:color="auto" w:fill="auto"/>
          </w:tcPr>
          <w:p w:rsidR="00A316BF" w:rsidRPr="00A316BF" w:rsidRDefault="005D6442" w:rsidP="00A316BF">
            <w:pPr>
              <w:spacing w:after="0" w:line="360" w:lineRule="auto"/>
              <w:rPr>
                <w:rFonts w:ascii="Cambria" w:eastAsia="Times New Roman" w:hAnsi="Cambria" w:cs="Arial"/>
                <w:sz w:val="24"/>
                <w:szCs w:val="24"/>
                <w:lang w:val="en-GB" w:eastAsia="en-GB"/>
              </w:rPr>
            </w:pPr>
            <w:r>
              <w:rPr>
                <w:rFonts w:ascii="Cambria" w:eastAsia="Times New Roman" w:hAnsi="Cambria" w:cs="Arial"/>
                <w:sz w:val="24"/>
                <w:szCs w:val="24"/>
                <w:lang w:val="en-GB" w:eastAsia="en-GB"/>
              </w:rPr>
              <w:t>10</w:t>
            </w:r>
          </w:p>
        </w:tc>
        <w:tc>
          <w:tcPr>
            <w:tcW w:w="4397" w:type="dxa"/>
            <w:shd w:val="clear" w:color="auto" w:fill="auto"/>
          </w:tcPr>
          <w:p w:rsidR="00A316BF" w:rsidRPr="00A316BF" w:rsidRDefault="00A316BF" w:rsidP="00A316BF">
            <w:pPr>
              <w:spacing w:after="0" w:line="360" w:lineRule="auto"/>
              <w:rPr>
                <w:rFonts w:ascii="Cambria" w:eastAsia="Times New Roman" w:hAnsi="Cambria" w:cs="Arial"/>
                <w:sz w:val="24"/>
                <w:szCs w:val="24"/>
                <w:lang w:val="en-GB" w:eastAsia="en-GB"/>
              </w:rPr>
            </w:pPr>
            <w:proofErr w:type="spellStart"/>
            <w:r w:rsidRPr="00A316BF">
              <w:rPr>
                <w:rFonts w:ascii="Cambria" w:eastAsia="Times New Roman" w:hAnsi="Cambria" w:cs="Arial"/>
                <w:sz w:val="24"/>
                <w:szCs w:val="24"/>
                <w:lang w:val="en-GB" w:eastAsia="en-GB"/>
              </w:rPr>
              <w:t>Manafwa</w:t>
            </w:r>
            <w:proofErr w:type="spellEnd"/>
          </w:p>
        </w:tc>
        <w:tc>
          <w:tcPr>
            <w:tcW w:w="3158" w:type="dxa"/>
            <w:shd w:val="clear" w:color="auto" w:fill="auto"/>
            <w:vAlign w:val="center"/>
          </w:tcPr>
          <w:p w:rsidR="00A316BF" w:rsidRPr="00A316BF" w:rsidRDefault="00A316BF" w:rsidP="00A316BF">
            <w:pPr>
              <w:spacing w:after="0" w:line="360" w:lineRule="auto"/>
              <w:rPr>
                <w:rFonts w:ascii="Cambria" w:eastAsia="Calibri" w:hAnsi="Cambria" w:cs="Calibri"/>
                <w:color w:val="000000"/>
                <w:sz w:val="24"/>
                <w:szCs w:val="24"/>
                <w:lang w:val="en-GB" w:eastAsia="en-GB"/>
              </w:rPr>
            </w:pPr>
            <w:r w:rsidRPr="00A316BF">
              <w:rPr>
                <w:rFonts w:ascii="Cambria" w:eastAsia="Calibri" w:hAnsi="Cambria" w:cs="Calibri"/>
                <w:color w:val="000000"/>
                <w:sz w:val="24"/>
                <w:szCs w:val="24"/>
                <w:lang w:val="en-GB" w:eastAsia="en-GB"/>
              </w:rPr>
              <w:t>11558</w:t>
            </w:r>
          </w:p>
        </w:tc>
      </w:tr>
      <w:tr w:rsidR="00A316BF" w:rsidRPr="00A316BF" w:rsidTr="005D6442">
        <w:tc>
          <w:tcPr>
            <w:tcW w:w="1795" w:type="dxa"/>
            <w:shd w:val="clear" w:color="auto" w:fill="auto"/>
          </w:tcPr>
          <w:p w:rsidR="00A316BF" w:rsidRPr="00A316BF" w:rsidRDefault="005D6442" w:rsidP="00A316BF">
            <w:pPr>
              <w:spacing w:after="0" w:line="360" w:lineRule="auto"/>
              <w:rPr>
                <w:rFonts w:ascii="Cambria" w:eastAsia="Times New Roman" w:hAnsi="Cambria" w:cs="Arial"/>
                <w:sz w:val="24"/>
                <w:szCs w:val="24"/>
                <w:lang w:val="en-GB" w:eastAsia="en-GB"/>
              </w:rPr>
            </w:pPr>
            <w:r>
              <w:rPr>
                <w:rFonts w:ascii="Cambria" w:eastAsia="Times New Roman" w:hAnsi="Cambria" w:cs="Arial"/>
                <w:sz w:val="24"/>
                <w:szCs w:val="24"/>
                <w:lang w:val="en-GB" w:eastAsia="en-GB"/>
              </w:rPr>
              <w:t>11</w:t>
            </w:r>
          </w:p>
        </w:tc>
        <w:tc>
          <w:tcPr>
            <w:tcW w:w="4397" w:type="dxa"/>
            <w:shd w:val="clear" w:color="auto" w:fill="auto"/>
          </w:tcPr>
          <w:p w:rsidR="00A316BF" w:rsidRPr="00A316BF" w:rsidRDefault="00A316BF" w:rsidP="00A316BF">
            <w:pPr>
              <w:spacing w:after="0" w:line="360" w:lineRule="auto"/>
              <w:rPr>
                <w:rFonts w:ascii="Cambria" w:eastAsia="Times New Roman" w:hAnsi="Cambria" w:cs="Arial"/>
                <w:sz w:val="24"/>
                <w:szCs w:val="24"/>
                <w:lang w:val="en-GB" w:eastAsia="en-GB"/>
              </w:rPr>
            </w:pPr>
            <w:proofErr w:type="spellStart"/>
            <w:r w:rsidRPr="00A316BF">
              <w:rPr>
                <w:rFonts w:ascii="Cambria" w:eastAsia="Times New Roman" w:hAnsi="Cambria" w:cs="Arial"/>
                <w:sz w:val="24"/>
                <w:szCs w:val="24"/>
                <w:lang w:val="en-GB" w:eastAsia="en-GB"/>
              </w:rPr>
              <w:t>Namisindwa</w:t>
            </w:r>
            <w:proofErr w:type="spellEnd"/>
          </w:p>
        </w:tc>
        <w:tc>
          <w:tcPr>
            <w:tcW w:w="3158" w:type="dxa"/>
            <w:shd w:val="clear" w:color="auto" w:fill="auto"/>
            <w:vAlign w:val="center"/>
          </w:tcPr>
          <w:p w:rsidR="00A316BF" w:rsidRPr="00A316BF" w:rsidRDefault="00A316BF" w:rsidP="00A316BF">
            <w:pPr>
              <w:spacing w:after="0" w:line="360" w:lineRule="auto"/>
              <w:rPr>
                <w:rFonts w:ascii="Cambria" w:eastAsia="Calibri" w:hAnsi="Cambria" w:cs="Calibri"/>
                <w:color w:val="000000"/>
                <w:sz w:val="24"/>
                <w:szCs w:val="24"/>
                <w:lang w:val="en-GB" w:eastAsia="en-GB"/>
              </w:rPr>
            </w:pPr>
            <w:r w:rsidRPr="00A316BF">
              <w:rPr>
                <w:rFonts w:ascii="Cambria" w:eastAsia="Calibri" w:hAnsi="Cambria" w:cs="Calibri"/>
                <w:color w:val="000000"/>
                <w:sz w:val="24"/>
                <w:szCs w:val="24"/>
                <w:lang w:val="en-GB" w:eastAsia="en-GB"/>
              </w:rPr>
              <w:t>19871</w:t>
            </w:r>
          </w:p>
        </w:tc>
      </w:tr>
    </w:tbl>
    <w:p w:rsidR="00A316BF" w:rsidRPr="00A316BF" w:rsidRDefault="00A316BF" w:rsidP="00A316BF">
      <w:pPr>
        <w:spacing w:after="0" w:line="360" w:lineRule="auto"/>
        <w:rPr>
          <w:rFonts w:ascii="Cambria" w:eastAsia="Times New Roman" w:hAnsi="Cambria" w:cs="Arial"/>
          <w:sz w:val="24"/>
          <w:szCs w:val="24"/>
          <w:lang w:val="en-GB" w:eastAsia="en-GB"/>
        </w:rPr>
      </w:pPr>
    </w:p>
    <w:p w:rsidR="00A316BF" w:rsidRPr="00A316BF" w:rsidRDefault="005D6442" w:rsidP="00A316BF">
      <w:pPr>
        <w:spacing w:after="0" w:line="360" w:lineRule="auto"/>
        <w:rPr>
          <w:rFonts w:ascii="Cambria" w:eastAsia="Times New Roman" w:hAnsi="Cambria" w:cs="Arial"/>
          <w:sz w:val="24"/>
          <w:szCs w:val="24"/>
          <w:lang w:val="en-GB" w:eastAsia="en-GB"/>
        </w:rPr>
      </w:pPr>
      <w:r>
        <w:rPr>
          <w:rFonts w:ascii="Cambria" w:eastAsia="Times New Roman" w:hAnsi="Cambria" w:cs="Arial"/>
          <w:sz w:val="24"/>
          <w:szCs w:val="24"/>
          <w:lang w:val="en-GB" w:eastAsia="en-GB"/>
        </w:rPr>
        <w:t>In addition</w:t>
      </w:r>
      <w:r w:rsidR="00A316BF" w:rsidRPr="00A316BF">
        <w:rPr>
          <w:rFonts w:ascii="Cambria" w:eastAsia="Times New Roman" w:hAnsi="Cambria" w:cs="Arial"/>
          <w:sz w:val="24"/>
          <w:szCs w:val="24"/>
          <w:lang w:val="en-GB" w:eastAsia="en-GB"/>
        </w:rPr>
        <w:t>,</w:t>
      </w:r>
      <w:r>
        <w:rPr>
          <w:rFonts w:ascii="Cambria" w:eastAsia="Times New Roman" w:hAnsi="Cambria" w:cs="Arial"/>
          <w:sz w:val="24"/>
          <w:szCs w:val="24"/>
          <w:lang w:val="en-GB" w:eastAsia="en-GB"/>
        </w:rPr>
        <w:t xml:space="preserve"> Evidence Action</w:t>
      </w:r>
      <w:r w:rsidR="00A316BF" w:rsidRPr="00A316BF">
        <w:rPr>
          <w:rFonts w:ascii="Cambria" w:eastAsia="Times New Roman" w:hAnsi="Cambria" w:cs="Arial"/>
          <w:sz w:val="24"/>
          <w:szCs w:val="24"/>
          <w:lang w:val="en-GB" w:eastAsia="en-GB"/>
        </w:rPr>
        <w:t xml:space="preserve"> distributed 5700 handwashing stickers and 5700 talking points on Covi</w:t>
      </w:r>
      <w:r>
        <w:rPr>
          <w:rFonts w:ascii="Cambria" w:eastAsia="Times New Roman" w:hAnsi="Cambria" w:cs="Arial"/>
          <w:sz w:val="24"/>
          <w:szCs w:val="24"/>
          <w:lang w:val="en-GB" w:eastAsia="en-GB"/>
        </w:rPr>
        <w:t>d19 prevention to their promoters.  Before they</w:t>
      </w:r>
      <w:r w:rsidR="00A316BF" w:rsidRPr="00A316BF">
        <w:rPr>
          <w:rFonts w:ascii="Cambria" w:eastAsia="Times New Roman" w:hAnsi="Cambria" w:cs="Arial"/>
          <w:sz w:val="24"/>
          <w:szCs w:val="24"/>
          <w:lang w:val="en-GB" w:eastAsia="en-GB"/>
        </w:rPr>
        <w:t xml:space="preserve"> provided the above-mentioned IEC material</w:t>
      </w:r>
      <w:r>
        <w:rPr>
          <w:rFonts w:ascii="Cambria" w:eastAsia="Times New Roman" w:hAnsi="Cambria" w:cs="Arial"/>
          <w:sz w:val="24"/>
          <w:szCs w:val="24"/>
          <w:lang w:val="en-GB" w:eastAsia="en-GB"/>
        </w:rPr>
        <w:t>s to promoters, M</w:t>
      </w:r>
      <w:r w:rsidR="00C47765">
        <w:rPr>
          <w:rFonts w:ascii="Cambria" w:eastAsia="Times New Roman" w:hAnsi="Cambria" w:cs="Arial"/>
          <w:sz w:val="24"/>
          <w:szCs w:val="24"/>
          <w:lang w:val="en-GB" w:eastAsia="en-GB"/>
        </w:rPr>
        <w:t xml:space="preserve">inistry </w:t>
      </w:r>
      <w:r>
        <w:rPr>
          <w:rFonts w:ascii="Cambria" w:eastAsia="Times New Roman" w:hAnsi="Cambria" w:cs="Arial"/>
          <w:sz w:val="24"/>
          <w:szCs w:val="24"/>
          <w:lang w:val="en-GB" w:eastAsia="en-GB"/>
        </w:rPr>
        <w:t>o</w:t>
      </w:r>
      <w:r w:rsidR="00C47765">
        <w:rPr>
          <w:rFonts w:ascii="Cambria" w:eastAsia="Times New Roman" w:hAnsi="Cambria" w:cs="Arial"/>
          <w:sz w:val="24"/>
          <w:szCs w:val="24"/>
          <w:lang w:val="en-GB" w:eastAsia="en-GB"/>
        </w:rPr>
        <w:t xml:space="preserve">f </w:t>
      </w:r>
      <w:r>
        <w:rPr>
          <w:rFonts w:ascii="Cambria" w:eastAsia="Times New Roman" w:hAnsi="Cambria" w:cs="Arial"/>
          <w:sz w:val="24"/>
          <w:szCs w:val="24"/>
          <w:lang w:val="en-GB" w:eastAsia="en-GB"/>
        </w:rPr>
        <w:t>H</w:t>
      </w:r>
      <w:r w:rsidR="00C47765">
        <w:rPr>
          <w:rFonts w:ascii="Cambria" w:eastAsia="Times New Roman" w:hAnsi="Cambria" w:cs="Arial"/>
          <w:sz w:val="24"/>
          <w:szCs w:val="24"/>
          <w:lang w:val="en-GB" w:eastAsia="en-GB"/>
        </w:rPr>
        <w:t>ealth</w:t>
      </w:r>
      <w:r>
        <w:rPr>
          <w:rFonts w:ascii="Cambria" w:eastAsia="Times New Roman" w:hAnsi="Cambria" w:cs="Arial"/>
          <w:sz w:val="24"/>
          <w:szCs w:val="24"/>
          <w:lang w:val="en-GB" w:eastAsia="en-GB"/>
        </w:rPr>
        <w:t xml:space="preserve"> team and their</w:t>
      </w:r>
      <w:r w:rsidR="00C47765">
        <w:rPr>
          <w:rFonts w:ascii="Cambria" w:eastAsia="Times New Roman" w:hAnsi="Cambria" w:cs="Arial"/>
          <w:sz w:val="24"/>
          <w:szCs w:val="24"/>
          <w:lang w:val="en-GB" w:eastAsia="en-GB"/>
        </w:rPr>
        <w:t xml:space="preserve"> staff oriented</w:t>
      </w:r>
      <w:r w:rsidR="00A316BF" w:rsidRPr="00A316BF">
        <w:rPr>
          <w:rFonts w:ascii="Cambria" w:eastAsia="Times New Roman" w:hAnsi="Cambria" w:cs="Arial"/>
          <w:sz w:val="24"/>
          <w:szCs w:val="24"/>
          <w:lang w:val="en-GB" w:eastAsia="en-GB"/>
        </w:rPr>
        <w:t xml:space="preserve"> the promoters about handwashing practices and how to promote Covid19 prevention behaviours.</w:t>
      </w:r>
    </w:p>
    <w:p w:rsidR="00A316BF" w:rsidRPr="00A316BF" w:rsidRDefault="00A316BF" w:rsidP="00A316BF">
      <w:pPr>
        <w:spacing w:after="0" w:line="360" w:lineRule="auto"/>
        <w:jc w:val="both"/>
        <w:rPr>
          <w:rFonts w:ascii="Cambria" w:eastAsia="Times New Roman" w:hAnsi="Cambria" w:cs="Arial"/>
          <w:sz w:val="24"/>
          <w:szCs w:val="24"/>
          <w:lang w:val="en-GB" w:eastAsia="en-GB"/>
        </w:rPr>
      </w:pPr>
    </w:p>
    <w:p w:rsidR="00A316BF" w:rsidRPr="00A316BF" w:rsidRDefault="00A316BF" w:rsidP="00A316BF">
      <w:pPr>
        <w:spacing w:after="0" w:line="360" w:lineRule="auto"/>
        <w:rPr>
          <w:rFonts w:ascii="Cambria" w:eastAsia="Times New Roman" w:hAnsi="Cambria" w:cs="Arial"/>
          <w:b/>
          <w:sz w:val="24"/>
          <w:szCs w:val="24"/>
          <w:lang w:val="en-GB" w:eastAsia="en-GB"/>
        </w:rPr>
      </w:pPr>
      <w:r w:rsidRPr="00A316BF">
        <w:rPr>
          <w:rFonts w:ascii="Cambria" w:eastAsia="Times New Roman" w:hAnsi="Cambria" w:cs="Arial"/>
          <w:b/>
          <w:sz w:val="24"/>
          <w:szCs w:val="24"/>
          <w:lang w:val="en-GB" w:eastAsia="en-GB"/>
        </w:rPr>
        <w:t>CHALLENGES</w:t>
      </w:r>
    </w:p>
    <w:p w:rsidR="00A316BF" w:rsidRPr="00A316BF" w:rsidRDefault="00C47765" w:rsidP="00A316BF">
      <w:pPr>
        <w:spacing w:after="0" w:line="360" w:lineRule="auto"/>
        <w:rPr>
          <w:rFonts w:ascii="Cambria" w:eastAsia="Times New Roman" w:hAnsi="Cambria" w:cs="Arial"/>
          <w:sz w:val="24"/>
          <w:szCs w:val="24"/>
          <w:lang w:val="en-GB" w:eastAsia="en-GB"/>
        </w:rPr>
      </w:pPr>
      <w:r>
        <w:rPr>
          <w:rFonts w:ascii="Cambria" w:eastAsia="Times New Roman" w:hAnsi="Cambria" w:cs="Arial"/>
          <w:sz w:val="24"/>
          <w:szCs w:val="24"/>
          <w:lang w:val="en-GB" w:eastAsia="en-GB"/>
        </w:rPr>
        <w:t>There were delays by</w:t>
      </w:r>
      <w:r w:rsidR="00A316BF" w:rsidRPr="00A316BF">
        <w:rPr>
          <w:rFonts w:ascii="Cambria" w:eastAsia="Times New Roman" w:hAnsi="Cambria" w:cs="Arial"/>
          <w:sz w:val="24"/>
          <w:szCs w:val="24"/>
          <w:lang w:val="en-GB" w:eastAsia="en-GB"/>
        </w:rPr>
        <w:t xml:space="preserve"> district taskforces notably </w:t>
      </w:r>
      <w:proofErr w:type="spellStart"/>
      <w:r w:rsidR="00A316BF" w:rsidRPr="00A316BF">
        <w:rPr>
          <w:rFonts w:ascii="Cambria" w:eastAsia="Times New Roman" w:hAnsi="Cambria" w:cs="Arial"/>
          <w:sz w:val="24"/>
          <w:szCs w:val="24"/>
          <w:lang w:val="en-GB" w:eastAsia="en-GB"/>
        </w:rPr>
        <w:t>Mbale</w:t>
      </w:r>
      <w:proofErr w:type="spellEnd"/>
      <w:r w:rsidR="00A316BF" w:rsidRPr="00A316BF">
        <w:rPr>
          <w:rFonts w:ascii="Cambria" w:eastAsia="Times New Roman" w:hAnsi="Cambria" w:cs="Arial"/>
          <w:sz w:val="24"/>
          <w:szCs w:val="24"/>
          <w:lang w:val="en-GB" w:eastAsia="en-GB"/>
        </w:rPr>
        <w:t xml:space="preserve">, </w:t>
      </w:r>
      <w:proofErr w:type="spellStart"/>
      <w:r w:rsidR="00A316BF" w:rsidRPr="00A316BF">
        <w:rPr>
          <w:rFonts w:ascii="Cambria" w:eastAsia="Times New Roman" w:hAnsi="Cambria" w:cs="Arial"/>
          <w:sz w:val="24"/>
          <w:szCs w:val="24"/>
          <w:lang w:val="en-GB" w:eastAsia="en-GB"/>
        </w:rPr>
        <w:t>Namisindwa</w:t>
      </w:r>
      <w:proofErr w:type="spellEnd"/>
      <w:r w:rsidR="00A316BF" w:rsidRPr="00A316BF">
        <w:rPr>
          <w:rFonts w:ascii="Cambria" w:eastAsia="Times New Roman" w:hAnsi="Cambria" w:cs="Arial"/>
          <w:sz w:val="24"/>
          <w:szCs w:val="24"/>
          <w:lang w:val="en-GB" w:eastAsia="en-GB"/>
        </w:rPr>
        <w:t xml:space="preserve"> and </w:t>
      </w:r>
      <w:proofErr w:type="spellStart"/>
      <w:r w:rsidR="00A316BF" w:rsidRPr="00A316BF">
        <w:rPr>
          <w:rFonts w:ascii="Cambria" w:eastAsia="Times New Roman" w:hAnsi="Cambria" w:cs="Arial"/>
          <w:sz w:val="24"/>
          <w:szCs w:val="24"/>
          <w:lang w:val="en-GB" w:eastAsia="en-GB"/>
        </w:rPr>
        <w:t>Palisa</w:t>
      </w:r>
      <w:proofErr w:type="spellEnd"/>
      <w:r>
        <w:rPr>
          <w:rFonts w:ascii="Cambria" w:eastAsia="Times New Roman" w:hAnsi="Cambria" w:cs="Arial"/>
          <w:sz w:val="24"/>
          <w:szCs w:val="24"/>
          <w:lang w:val="en-GB" w:eastAsia="en-GB"/>
        </w:rPr>
        <w:t xml:space="preserve"> in deciding on the modalities for distribution at the lower levels</w:t>
      </w:r>
      <w:r w:rsidR="00A316BF" w:rsidRPr="00A316BF">
        <w:rPr>
          <w:rFonts w:ascii="Cambria" w:eastAsia="Times New Roman" w:hAnsi="Cambria" w:cs="Arial"/>
          <w:sz w:val="24"/>
          <w:szCs w:val="24"/>
          <w:lang w:val="en-GB" w:eastAsia="en-GB"/>
        </w:rPr>
        <w:t>. However, the M</w:t>
      </w:r>
      <w:r>
        <w:rPr>
          <w:rFonts w:ascii="Cambria" w:eastAsia="Times New Roman" w:hAnsi="Cambria" w:cs="Arial"/>
          <w:sz w:val="24"/>
          <w:szCs w:val="24"/>
          <w:lang w:val="en-GB" w:eastAsia="en-GB"/>
        </w:rPr>
        <w:t xml:space="preserve">inistry </w:t>
      </w:r>
      <w:r w:rsidR="00A316BF" w:rsidRPr="00A316BF">
        <w:rPr>
          <w:rFonts w:ascii="Cambria" w:eastAsia="Times New Roman" w:hAnsi="Cambria" w:cs="Arial"/>
          <w:sz w:val="24"/>
          <w:szCs w:val="24"/>
          <w:lang w:val="en-GB" w:eastAsia="en-GB"/>
        </w:rPr>
        <w:t>o</w:t>
      </w:r>
      <w:r>
        <w:rPr>
          <w:rFonts w:ascii="Cambria" w:eastAsia="Times New Roman" w:hAnsi="Cambria" w:cs="Arial"/>
          <w:sz w:val="24"/>
          <w:szCs w:val="24"/>
          <w:lang w:val="en-GB" w:eastAsia="en-GB"/>
        </w:rPr>
        <w:t xml:space="preserve">f </w:t>
      </w:r>
      <w:r w:rsidR="00A316BF" w:rsidRPr="00A316BF">
        <w:rPr>
          <w:rFonts w:ascii="Cambria" w:eastAsia="Times New Roman" w:hAnsi="Cambria" w:cs="Arial"/>
          <w:sz w:val="24"/>
          <w:szCs w:val="24"/>
          <w:lang w:val="en-GB" w:eastAsia="en-GB"/>
        </w:rPr>
        <w:t>H</w:t>
      </w:r>
      <w:r>
        <w:rPr>
          <w:rFonts w:ascii="Cambria" w:eastAsia="Times New Roman" w:hAnsi="Cambria" w:cs="Arial"/>
          <w:sz w:val="24"/>
          <w:szCs w:val="24"/>
          <w:lang w:val="en-GB" w:eastAsia="en-GB"/>
        </w:rPr>
        <w:t>ealth</w:t>
      </w:r>
      <w:r w:rsidR="00A316BF" w:rsidRPr="00A316BF">
        <w:rPr>
          <w:rFonts w:ascii="Cambria" w:eastAsia="Times New Roman" w:hAnsi="Cambria" w:cs="Arial"/>
          <w:sz w:val="24"/>
          <w:szCs w:val="24"/>
          <w:lang w:val="en-GB" w:eastAsia="en-GB"/>
        </w:rPr>
        <w:t xml:space="preserve"> team </w:t>
      </w:r>
      <w:r w:rsidRPr="00A316BF">
        <w:rPr>
          <w:rFonts w:ascii="Cambria" w:eastAsia="Times New Roman" w:hAnsi="Cambria" w:cs="Arial"/>
          <w:sz w:val="24"/>
          <w:szCs w:val="24"/>
          <w:lang w:val="en-GB" w:eastAsia="en-GB"/>
        </w:rPr>
        <w:t>liaised</w:t>
      </w:r>
      <w:r w:rsidR="00A316BF" w:rsidRPr="00A316BF">
        <w:rPr>
          <w:rFonts w:ascii="Cambria" w:eastAsia="Times New Roman" w:hAnsi="Cambria" w:cs="Arial"/>
          <w:sz w:val="24"/>
          <w:szCs w:val="24"/>
          <w:lang w:val="en-GB" w:eastAsia="en-GB"/>
        </w:rPr>
        <w:t xml:space="preserve"> with the respective taskforces and the activities comme</w:t>
      </w:r>
      <w:r>
        <w:rPr>
          <w:rFonts w:ascii="Cambria" w:eastAsia="Times New Roman" w:hAnsi="Cambria" w:cs="Arial"/>
          <w:sz w:val="24"/>
          <w:szCs w:val="24"/>
          <w:lang w:val="en-GB" w:eastAsia="en-GB"/>
        </w:rPr>
        <w:t>nced albeit not in line with the set</w:t>
      </w:r>
      <w:r w:rsidR="00A316BF" w:rsidRPr="00A316BF">
        <w:rPr>
          <w:rFonts w:ascii="Cambria" w:eastAsia="Times New Roman" w:hAnsi="Cambria" w:cs="Arial"/>
          <w:sz w:val="24"/>
          <w:szCs w:val="24"/>
          <w:lang w:val="en-GB" w:eastAsia="en-GB"/>
        </w:rPr>
        <w:t xml:space="preserve"> schedule in some cases.</w:t>
      </w:r>
    </w:p>
    <w:p w:rsidR="00A316BF" w:rsidRPr="00A316BF" w:rsidRDefault="00A316BF" w:rsidP="00A316BF">
      <w:pPr>
        <w:spacing w:after="0" w:line="360" w:lineRule="auto"/>
        <w:rPr>
          <w:rFonts w:ascii="Cambria" w:eastAsia="Times New Roman" w:hAnsi="Cambria" w:cs="Arial"/>
          <w:sz w:val="24"/>
          <w:szCs w:val="24"/>
          <w:lang w:val="en-GB" w:eastAsia="en-GB"/>
        </w:rPr>
      </w:pPr>
      <w:r w:rsidRPr="00A316BF">
        <w:rPr>
          <w:rFonts w:ascii="Cambria" w:eastAsia="Times New Roman" w:hAnsi="Cambria" w:cs="Arial"/>
          <w:sz w:val="24"/>
          <w:szCs w:val="24"/>
          <w:lang w:val="en-GB" w:eastAsia="en-GB"/>
        </w:rPr>
        <w:t>During distribution of soap, we realized that the number of households in the catc</w:t>
      </w:r>
      <w:r w:rsidR="00C47765">
        <w:rPr>
          <w:rFonts w:ascii="Cambria" w:eastAsia="Times New Roman" w:hAnsi="Cambria" w:cs="Arial"/>
          <w:sz w:val="24"/>
          <w:szCs w:val="24"/>
          <w:lang w:val="en-GB" w:eastAsia="en-GB"/>
        </w:rPr>
        <w:t>hment area was more than what Evidence Action</w:t>
      </w:r>
      <w:r w:rsidRPr="00A316BF">
        <w:rPr>
          <w:rFonts w:ascii="Cambria" w:eastAsia="Times New Roman" w:hAnsi="Cambria" w:cs="Arial"/>
          <w:sz w:val="24"/>
          <w:szCs w:val="24"/>
          <w:lang w:val="en-GB" w:eastAsia="en-GB"/>
        </w:rPr>
        <w:t xml:space="preserve"> had in our records. This led to some households missing soap.</w:t>
      </w:r>
    </w:p>
    <w:p w:rsidR="00A316BF" w:rsidRPr="00A316BF" w:rsidRDefault="00A316BF" w:rsidP="00A316BF">
      <w:pPr>
        <w:spacing w:after="0" w:line="360" w:lineRule="auto"/>
        <w:rPr>
          <w:rFonts w:ascii="Cambria" w:eastAsia="Times New Roman" w:hAnsi="Cambria" w:cs="Arial"/>
          <w:sz w:val="24"/>
          <w:szCs w:val="24"/>
          <w:lang w:val="en-GB" w:eastAsia="en-GB"/>
        </w:rPr>
      </w:pPr>
    </w:p>
    <w:p w:rsidR="00A316BF" w:rsidRPr="00A316BF" w:rsidRDefault="00A316BF" w:rsidP="00A316BF">
      <w:pPr>
        <w:spacing w:after="0" w:line="360" w:lineRule="auto"/>
        <w:rPr>
          <w:rFonts w:ascii="Cambria" w:eastAsia="Times New Roman" w:hAnsi="Cambria" w:cs="Arial"/>
          <w:sz w:val="24"/>
          <w:szCs w:val="24"/>
          <w:lang w:val="en-GB" w:eastAsia="en-GB"/>
        </w:rPr>
      </w:pPr>
    </w:p>
    <w:p w:rsidR="00A316BF" w:rsidRPr="00A316BF" w:rsidRDefault="00A316BF" w:rsidP="00A316BF">
      <w:pPr>
        <w:spacing w:after="0" w:line="360" w:lineRule="auto"/>
        <w:rPr>
          <w:rFonts w:ascii="Cambria" w:eastAsia="Times New Roman" w:hAnsi="Cambria" w:cs="Arial"/>
          <w:b/>
          <w:sz w:val="24"/>
          <w:szCs w:val="24"/>
          <w:lang w:val="en-GB" w:eastAsia="en-GB"/>
        </w:rPr>
      </w:pPr>
      <w:r w:rsidRPr="00A316BF">
        <w:rPr>
          <w:rFonts w:ascii="Cambria" w:eastAsia="Times New Roman" w:hAnsi="Cambria" w:cs="Arial"/>
          <w:b/>
          <w:sz w:val="24"/>
          <w:szCs w:val="24"/>
          <w:lang w:val="en-GB" w:eastAsia="en-GB"/>
        </w:rPr>
        <w:t>PLANS FOR NEXT ROUND.</w:t>
      </w:r>
    </w:p>
    <w:p w:rsidR="00A316BF" w:rsidRPr="00A316BF" w:rsidRDefault="00C47765" w:rsidP="00A316BF">
      <w:pPr>
        <w:spacing w:after="0" w:line="360" w:lineRule="auto"/>
        <w:rPr>
          <w:rFonts w:ascii="Cambria" w:eastAsia="Times New Roman" w:hAnsi="Cambria" w:cs="Arial"/>
          <w:sz w:val="24"/>
          <w:szCs w:val="24"/>
          <w:lang w:val="en-GB" w:eastAsia="en-GB"/>
        </w:rPr>
      </w:pPr>
      <w:r>
        <w:rPr>
          <w:rFonts w:ascii="Cambria" w:eastAsia="Times New Roman" w:hAnsi="Cambria" w:cs="Arial"/>
          <w:sz w:val="24"/>
          <w:szCs w:val="24"/>
          <w:lang w:val="en-GB" w:eastAsia="en-GB"/>
        </w:rPr>
        <w:t>Evidence Action has</w:t>
      </w:r>
      <w:r w:rsidR="00A316BF" w:rsidRPr="00A316BF">
        <w:rPr>
          <w:rFonts w:ascii="Cambria" w:eastAsia="Times New Roman" w:hAnsi="Cambria" w:cs="Arial"/>
          <w:sz w:val="24"/>
          <w:szCs w:val="24"/>
          <w:lang w:val="en-GB" w:eastAsia="en-GB"/>
        </w:rPr>
        <w:t xml:space="preserve"> plan</w:t>
      </w:r>
      <w:r>
        <w:rPr>
          <w:rFonts w:ascii="Cambria" w:eastAsia="Times New Roman" w:hAnsi="Cambria" w:cs="Arial"/>
          <w:sz w:val="24"/>
          <w:szCs w:val="24"/>
          <w:lang w:val="en-GB" w:eastAsia="en-GB"/>
        </w:rPr>
        <w:t>ned</w:t>
      </w:r>
      <w:r w:rsidR="00A316BF" w:rsidRPr="00A316BF">
        <w:rPr>
          <w:rFonts w:ascii="Cambria" w:eastAsia="Times New Roman" w:hAnsi="Cambria" w:cs="Arial"/>
          <w:sz w:val="24"/>
          <w:szCs w:val="24"/>
          <w:lang w:val="en-GB" w:eastAsia="en-GB"/>
        </w:rPr>
        <w:t xml:space="preserve"> to undertake the following during the next round starting on May 4</w:t>
      </w:r>
      <w:r w:rsidR="00710E53" w:rsidRPr="00710E53">
        <w:rPr>
          <w:rFonts w:ascii="Cambria" w:eastAsia="Times New Roman" w:hAnsi="Cambria" w:cs="Arial"/>
          <w:sz w:val="24"/>
          <w:szCs w:val="24"/>
          <w:vertAlign w:val="superscript"/>
          <w:lang w:val="en-GB" w:eastAsia="en-GB"/>
        </w:rPr>
        <w:t>th</w:t>
      </w:r>
      <w:r w:rsidR="00710E53">
        <w:rPr>
          <w:rFonts w:ascii="Cambria" w:eastAsia="Times New Roman" w:hAnsi="Cambria" w:cs="Arial"/>
          <w:sz w:val="24"/>
          <w:szCs w:val="24"/>
          <w:lang w:val="en-GB" w:eastAsia="en-GB"/>
        </w:rPr>
        <w:t xml:space="preserve"> 2020 </w:t>
      </w:r>
      <w:r>
        <w:rPr>
          <w:rFonts w:ascii="Cambria" w:eastAsia="Times New Roman" w:hAnsi="Cambria" w:cs="Arial"/>
          <w:sz w:val="24"/>
          <w:szCs w:val="24"/>
          <w:lang w:val="en-GB" w:eastAsia="en-GB"/>
        </w:rPr>
        <w:t>and they still need our support;</w:t>
      </w:r>
    </w:p>
    <w:p w:rsidR="00A316BF" w:rsidRPr="00A316BF" w:rsidRDefault="00A316BF" w:rsidP="00A316BF">
      <w:pPr>
        <w:numPr>
          <w:ilvl w:val="0"/>
          <w:numId w:val="1"/>
        </w:numPr>
        <w:spacing w:after="0" w:line="360" w:lineRule="auto"/>
        <w:rPr>
          <w:rFonts w:ascii="Cambria" w:eastAsia="Times New Roman" w:hAnsi="Cambria" w:cs="Arial"/>
          <w:sz w:val="24"/>
          <w:szCs w:val="24"/>
          <w:lang w:val="en-GB" w:eastAsia="en-GB"/>
        </w:rPr>
      </w:pPr>
      <w:r w:rsidRPr="00A316BF">
        <w:rPr>
          <w:rFonts w:ascii="Cambria" w:eastAsia="Times New Roman" w:hAnsi="Cambria" w:cs="Arial"/>
          <w:sz w:val="24"/>
          <w:szCs w:val="24"/>
          <w:lang w:val="en-GB" w:eastAsia="en-GB"/>
        </w:rPr>
        <w:t>Distribute 240722 bars of soap to households in 11 districts.</w:t>
      </w:r>
    </w:p>
    <w:p w:rsidR="00A316BF" w:rsidRPr="00A316BF" w:rsidRDefault="00A316BF" w:rsidP="00A316BF">
      <w:pPr>
        <w:numPr>
          <w:ilvl w:val="0"/>
          <w:numId w:val="1"/>
        </w:numPr>
        <w:spacing w:after="0" w:line="360" w:lineRule="auto"/>
        <w:rPr>
          <w:rFonts w:ascii="Cambria" w:eastAsia="Times New Roman" w:hAnsi="Cambria" w:cs="Arial"/>
          <w:sz w:val="24"/>
          <w:szCs w:val="24"/>
          <w:lang w:val="en-GB" w:eastAsia="en-GB"/>
        </w:rPr>
      </w:pPr>
      <w:r w:rsidRPr="00A316BF">
        <w:rPr>
          <w:rFonts w:ascii="Cambria" w:eastAsia="Times New Roman" w:hAnsi="Cambria" w:cs="Arial"/>
          <w:sz w:val="24"/>
          <w:szCs w:val="24"/>
          <w:lang w:val="en-GB" w:eastAsia="en-GB"/>
        </w:rPr>
        <w:t>Donate 550 boxes of soap to 11 district task forces.</w:t>
      </w:r>
    </w:p>
    <w:p w:rsidR="00A316BF" w:rsidRPr="00A316BF" w:rsidRDefault="00A316BF" w:rsidP="00A316BF">
      <w:pPr>
        <w:numPr>
          <w:ilvl w:val="0"/>
          <w:numId w:val="1"/>
        </w:numPr>
        <w:spacing w:after="0" w:line="360" w:lineRule="auto"/>
        <w:rPr>
          <w:rFonts w:ascii="Cambria" w:eastAsia="Times New Roman" w:hAnsi="Cambria" w:cs="Arial"/>
          <w:sz w:val="24"/>
          <w:szCs w:val="24"/>
          <w:lang w:val="en-GB" w:eastAsia="en-GB"/>
        </w:rPr>
      </w:pPr>
      <w:r w:rsidRPr="00A316BF">
        <w:rPr>
          <w:rFonts w:ascii="Cambria" w:eastAsia="Times New Roman" w:hAnsi="Cambria" w:cs="Arial"/>
          <w:sz w:val="24"/>
          <w:szCs w:val="24"/>
          <w:lang w:val="en-GB" w:eastAsia="en-GB"/>
        </w:rPr>
        <w:t>Provide 11400 promoters with 11,400 one litre disinfectant bottles.</w:t>
      </w:r>
    </w:p>
    <w:p w:rsidR="00A316BF" w:rsidRPr="00A316BF" w:rsidRDefault="00A316BF" w:rsidP="00A316BF">
      <w:pPr>
        <w:numPr>
          <w:ilvl w:val="0"/>
          <w:numId w:val="1"/>
        </w:numPr>
        <w:spacing w:after="0" w:line="360" w:lineRule="auto"/>
        <w:rPr>
          <w:rFonts w:ascii="Cambria" w:eastAsia="Times New Roman" w:hAnsi="Cambria" w:cs="Arial"/>
          <w:sz w:val="24"/>
          <w:szCs w:val="24"/>
          <w:lang w:val="en-GB" w:eastAsia="en-GB"/>
        </w:rPr>
      </w:pPr>
      <w:r w:rsidRPr="00A316BF">
        <w:rPr>
          <w:rFonts w:ascii="Cambria" w:eastAsia="Times New Roman" w:hAnsi="Cambria" w:cs="Arial"/>
          <w:sz w:val="24"/>
          <w:szCs w:val="24"/>
          <w:lang w:val="en-GB" w:eastAsia="en-GB"/>
        </w:rPr>
        <w:t>Donate 1100 one litre disinfectant bottles to 11 district task forces.</w:t>
      </w:r>
    </w:p>
    <w:p w:rsidR="00A316BF" w:rsidRPr="00A316BF" w:rsidRDefault="00A316BF" w:rsidP="00A316BF">
      <w:pPr>
        <w:numPr>
          <w:ilvl w:val="0"/>
          <w:numId w:val="1"/>
        </w:numPr>
        <w:spacing w:after="0" w:line="360" w:lineRule="auto"/>
        <w:rPr>
          <w:rFonts w:ascii="Cambria" w:eastAsia="Times New Roman" w:hAnsi="Cambria" w:cs="Arial"/>
          <w:sz w:val="24"/>
          <w:szCs w:val="24"/>
          <w:lang w:val="en-GB" w:eastAsia="en-GB"/>
        </w:rPr>
      </w:pPr>
      <w:r w:rsidRPr="00A316BF">
        <w:rPr>
          <w:rFonts w:ascii="Cambria" w:eastAsia="Times New Roman" w:hAnsi="Cambria" w:cs="Arial"/>
          <w:sz w:val="24"/>
          <w:szCs w:val="24"/>
          <w:lang w:val="en-GB" w:eastAsia="en-GB"/>
        </w:rPr>
        <w:t>Distribute 17,100 Covid19 IEC posters in 11 districts.</w:t>
      </w:r>
    </w:p>
    <w:p w:rsidR="00A316BF" w:rsidRPr="00A316BF" w:rsidRDefault="00A316BF">
      <w:pPr>
        <w:rPr>
          <w:rFonts w:ascii="Bookman Old Style" w:hAnsi="Bookman Old Style"/>
          <w:b/>
          <w:sz w:val="24"/>
          <w:szCs w:val="24"/>
        </w:rPr>
      </w:pPr>
    </w:p>
    <w:sectPr w:rsidR="00A316BF" w:rsidRPr="00A31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F47B0"/>
    <w:multiLevelType w:val="hybridMultilevel"/>
    <w:tmpl w:val="0106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4ED"/>
    <w:rsid w:val="00076F85"/>
    <w:rsid w:val="00172598"/>
    <w:rsid w:val="001E64ED"/>
    <w:rsid w:val="001F6C3A"/>
    <w:rsid w:val="00284E99"/>
    <w:rsid w:val="00357B19"/>
    <w:rsid w:val="003D277E"/>
    <w:rsid w:val="005503E3"/>
    <w:rsid w:val="005D6442"/>
    <w:rsid w:val="006A63F4"/>
    <w:rsid w:val="006E24DC"/>
    <w:rsid w:val="006E7709"/>
    <w:rsid w:val="00710E53"/>
    <w:rsid w:val="00711270"/>
    <w:rsid w:val="007D2DE4"/>
    <w:rsid w:val="00824716"/>
    <w:rsid w:val="008328F7"/>
    <w:rsid w:val="008D0B86"/>
    <w:rsid w:val="0095654D"/>
    <w:rsid w:val="009F0A42"/>
    <w:rsid w:val="00A316BF"/>
    <w:rsid w:val="00B8394F"/>
    <w:rsid w:val="00BB7655"/>
    <w:rsid w:val="00BF740B"/>
    <w:rsid w:val="00C47765"/>
    <w:rsid w:val="00EC23FB"/>
    <w:rsid w:val="00EF0B51"/>
    <w:rsid w:val="00FC5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4501"/>
  <w15:chartTrackingRefBased/>
  <w15:docId w15:val="{2312CDB1-7B6B-4807-B9D6-0719C20E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4ED"/>
    <w:pPr>
      <w:spacing w:after="200" w:line="276" w:lineRule="auto"/>
    </w:pPr>
  </w:style>
  <w:style w:type="paragraph" w:styleId="Heading1">
    <w:name w:val="heading 1"/>
    <w:basedOn w:val="Normal"/>
    <w:next w:val="Normal"/>
    <w:link w:val="Heading1Char"/>
    <w:uiPriority w:val="9"/>
    <w:qFormat/>
    <w:rsid w:val="001E64ED"/>
    <w:pPr>
      <w:pBdr>
        <w:bottom w:val="thinThickSmallGap" w:sz="12" w:space="1" w:color="943634"/>
      </w:pBdr>
      <w:spacing w:before="400" w:line="252" w:lineRule="auto"/>
      <w:jc w:val="center"/>
      <w:outlineLvl w:val="0"/>
    </w:pPr>
    <w:rPr>
      <w:rFonts w:ascii="Cambria" w:eastAsia="Calibri" w:hAnsi="Cambria" w:cs="Times New Roman"/>
      <w:caps/>
      <w:color w:val="632423"/>
      <w:spacing w:val="20"/>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4ED"/>
    <w:rPr>
      <w:rFonts w:ascii="Cambria" w:eastAsia="Calibri" w:hAnsi="Cambria" w:cs="Times New Roman"/>
      <w:caps/>
      <w:color w:val="632423"/>
      <w:spacing w:val="20"/>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12556-8025-4CD3-91A8-24D6A15A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8</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MBAHA</dc:creator>
  <cp:keywords/>
  <dc:description/>
  <cp:lastModifiedBy>Katende, Richard</cp:lastModifiedBy>
  <cp:revision>12</cp:revision>
  <dcterms:created xsi:type="dcterms:W3CDTF">2020-04-29T14:21:00Z</dcterms:created>
  <dcterms:modified xsi:type="dcterms:W3CDTF">2020-08-26T06:49:00Z</dcterms:modified>
</cp:coreProperties>
</file>